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04C05" w14:textId="77777777" w:rsidR="00A35AE1" w:rsidRPr="001E3FB2" w:rsidRDefault="00A35AE1" w:rsidP="001E3FB2">
      <w:pPr>
        <w:ind w:left="6379" w:firstLine="1418"/>
        <w:rPr>
          <w:rFonts w:ascii="Times New Roman" w:hAnsi="Times New Roman" w:cs="Times New Roman"/>
          <w:sz w:val="24"/>
          <w:szCs w:val="24"/>
        </w:rPr>
      </w:pPr>
      <w:r w:rsidRPr="001E3FB2">
        <w:rPr>
          <w:rFonts w:ascii="Times New Roman" w:hAnsi="Times New Roman" w:cs="Times New Roman"/>
          <w:sz w:val="24"/>
          <w:szCs w:val="24"/>
        </w:rPr>
        <w:t>Приложение</w:t>
      </w:r>
    </w:p>
    <w:p w14:paraId="2661154A" w14:textId="77777777" w:rsidR="00A35AE1" w:rsidRPr="001E3FB2" w:rsidRDefault="00A35AE1" w:rsidP="001E3FB2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1E3FB2">
        <w:rPr>
          <w:rFonts w:ascii="Times New Roman" w:hAnsi="Times New Roman" w:cs="Times New Roman"/>
          <w:sz w:val="24"/>
          <w:szCs w:val="24"/>
        </w:rPr>
        <w:t>УТВЕРЖДЕНО:</w:t>
      </w:r>
    </w:p>
    <w:p w14:paraId="757A7792" w14:textId="77777777" w:rsidR="00A35AE1" w:rsidRPr="001E3FB2" w:rsidRDefault="00A35AE1" w:rsidP="001E3FB2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1E3FB2">
        <w:rPr>
          <w:rFonts w:ascii="Times New Roman" w:hAnsi="Times New Roman" w:cs="Times New Roman"/>
          <w:sz w:val="24"/>
          <w:szCs w:val="24"/>
        </w:rPr>
        <w:t>Распоряжени</w:t>
      </w:r>
      <w:r w:rsidRPr="001E3FB2">
        <w:rPr>
          <w:rFonts w:ascii="Times New Roman" w:hAnsi="Times New Roman"/>
          <w:sz w:val="24"/>
          <w:szCs w:val="24"/>
        </w:rPr>
        <w:t>ем</w:t>
      </w:r>
      <w:r w:rsidRPr="001E3FB2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1E3FB2">
        <w:rPr>
          <w:rFonts w:ascii="Times New Roman" w:hAnsi="Times New Roman" w:cs="Times New Roman"/>
          <w:sz w:val="24"/>
          <w:szCs w:val="24"/>
        </w:rPr>
        <w:br/>
        <w:t>ликвидационной комиссии</w:t>
      </w:r>
    </w:p>
    <w:p w14:paraId="764A0503" w14:textId="77777777" w:rsidR="00A35AE1" w:rsidRPr="007A692B" w:rsidRDefault="00A35AE1" w:rsidP="001E3FB2">
      <w:pPr>
        <w:pStyle w:val="a5"/>
        <w:ind w:left="6096"/>
        <w:rPr>
          <w:rFonts w:ascii="Times New Roman" w:hAnsi="Times New Roman" w:cs="Times New Roman"/>
        </w:rPr>
      </w:pPr>
      <w:r w:rsidRPr="007A692B">
        <w:rPr>
          <w:rFonts w:ascii="Times New Roman" w:hAnsi="Times New Roman" w:cs="Times New Roman"/>
        </w:rPr>
        <w:t>Каховской ВГА</w:t>
      </w:r>
    </w:p>
    <w:p w14:paraId="10AF305D" w14:textId="70093C21" w:rsidR="00A35AE1" w:rsidRPr="007A692B" w:rsidRDefault="00A35AE1" w:rsidP="001E3FB2">
      <w:pPr>
        <w:pStyle w:val="a5"/>
        <w:ind w:left="6096"/>
        <w:rPr>
          <w:rFonts w:ascii="Times New Roman" w:hAnsi="Times New Roman" w:cs="Times New Roman"/>
        </w:rPr>
      </w:pPr>
      <w:r w:rsidRPr="001E3FB2">
        <w:rPr>
          <w:rFonts w:ascii="Times New Roman" w:hAnsi="Times New Roman" w:cs="Times New Roman"/>
        </w:rPr>
        <w:t>от 0</w:t>
      </w:r>
      <w:r w:rsidR="001E3FB2" w:rsidRPr="001E3FB2">
        <w:rPr>
          <w:rFonts w:ascii="Times New Roman" w:hAnsi="Times New Roman" w:cs="Times New Roman"/>
        </w:rPr>
        <w:t>6</w:t>
      </w:r>
      <w:r w:rsidRPr="001E3FB2">
        <w:rPr>
          <w:rFonts w:ascii="Times New Roman" w:hAnsi="Times New Roman" w:cs="Times New Roman"/>
        </w:rPr>
        <w:t>.0</w:t>
      </w:r>
      <w:r w:rsidR="001E3FB2" w:rsidRPr="001E3FB2">
        <w:rPr>
          <w:rFonts w:ascii="Times New Roman" w:hAnsi="Times New Roman" w:cs="Times New Roman"/>
        </w:rPr>
        <w:t>3</w:t>
      </w:r>
      <w:r w:rsidRPr="001E3FB2">
        <w:rPr>
          <w:rFonts w:ascii="Times New Roman" w:hAnsi="Times New Roman" w:cs="Times New Roman"/>
        </w:rPr>
        <w:t xml:space="preserve">.2024 № </w:t>
      </w:r>
      <w:r w:rsidR="001E3FB2" w:rsidRPr="001E3FB2">
        <w:rPr>
          <w:rFonts w:ascii="Times New Roman" w:hAnsi="Times New Roman" w:cs="Times New Roman"/>
        </w:rPr>
        <w:t>25</w:t>
      </w:r>
    </w:p>
    <w:p w14:paraId="2BDF2565" w14:textId="77777777" w:rsidR="00A35AE1" w:rsidRDefault="00A35AE1" w:rsidP="00A35AE1">
      <w:pPr>
        <w:pStyle w:val="1"/>
        <w:ind w:firstLine="0"/>
        <w:jc w:val="both"/>
      </w:pPr>
    </w:p>
    <w:p w14:paraId="2AAA63B7" w14:textId="77777777" w:rsidR="00A35AE1" w:rsidRDefault="00A35AE1" w:rsidP="00A35AE1">
      <w:pPr>
        <w:pStyle w:val="1"/>
        <w:ind w:firstLine="0"/>
        <w:jc w:val="both"/>
      </w:pPr>
    </w:p>
    <w:p w14:paraId="65C03D05" w14:textId="77777777" w:rsidR="00A35AE1" w:rsidRDefault="00A35AE1" w:rsidP="00A35AE1">
      <w:pPr>
        <w:pStyle w:val="1"/>
        <w:ind w:firstLine="0"/>
        <w:jc w:val="center"/>
        <w:rPr>
          <w:sz w:val="26"/>
          <w:szCs w:val="26"/>
        </w:rPr>
      </w:pPr>
      <w:r w:rsidRPr="007A692B">
        <w:rPr>
          <w:b/>
          <w:bCs/>
          <w:sz w:val="26"/>
          <w:szCs w:val="26"/>
        </w:rPr>
        <w:t>ПОРЯДОК</w:t>
      </w:r>
      <w:r>
        <w:rPr>
          <w:b/>
          <w:bCs/>
          <w:sz w:val="26"/>
          <w:szCs w:val="26"/>
        </w:rPr>
        <w:t xml:space="preserve"> </w:t>
      </w:r>
    </w:p>
    <w:p w14:paraId="481E94B2" w14:textId="6C3747AD" w:rsidR="00A35AE1" w:rsidRDefault="00A35AE1" w:rsidP="00A35AE1">
      <w:pPr>
        <w:pStyle w:val="1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предоставления разрешения на осуществление земляных работ</w:t>
      </w:r>
    </w:p>
    <w:p w14:paraId="583B3D64" w14:textId="77777777" w:rsidR="00A35AE1" w:rsidRDefault="00A35AE1" w:rsidP="00A35AE1">
      <w:pPr>
        <w:pStyle w:val="1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территории муниципального образования </w:t>
      </w:r>
    </w:p>
    <w:p w14:paraId="73AEFF2A" w14:textId="5EB18450" w:rsidR="00A35AE1" w:rsidRDefault="00A35AE1" w:rsidP="00A35AE1">
      <w:pPr>
        <w:pStyle w:val="1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Каховск</w:t>
      </w:r>
      <w:r w:rsidR="00A401F7">
        <w:rPr>
          <w:b/>
          <w:bCs/>
          <w:sz w:val="26"/>
          <w:szCs w:val="26"/>
        </w:rPr>
        <w:t>ий</w:t>
      </w:r>
      <w:r>
        <w:rPr>
          <w:b/>
          <w:bCs/>
          <w:sz w:val="26"/>
          <w:szCs w:val="26"/>
        </w:rPr>
        <w:t xml:space="preserve"> муниципальн</w:t>
      </w:r>
      <w:r w:rsidR="00A401F7">
        <w:rPr>
          <w:b/>
          <w:bCs/>
          <w:sz w:val="26"/>
          <w:szCs w:val="26"/>
        </w:rPr>
        <w:t>ый</w:t>
      </w:r>
      <w:r>
        <w:rPr>
          <w:b/>
          <w:bCs/>
          <w:sz w:val="26"/>
          <w:szCs w:val="26"/>
        </w:rPr>
        <w:t xml:space="preserve"> округ</w:t>
      </w:r>
      <w:bookmarkStart w:id="0" w:name="_GoBack"/>
      <w:bookmarkEnd w:id="0"/>
    </w:p>
    <w:p w14:paraId="1B7FE64C" w14:textId="77777777" w:rsidR="00A35AE1" w:rsidRPr="0082207A" w:rsidRDefault="00A35AE1" w:rsidP="00A35AE1">
      <w:pPr>
        <w:pStyle w:val="1"/>
        <w:ind w:firstLine="0"/>
        <w:jc w:val="center"/>
        <w:rPr>
          <w:bCs/>
          <w:sz w:val="26"/>
          <w:szCs w:val="26"/>
        </w:rPr>
      </w:pPr>
    </w:p>
    <w:p w14:paraId="14B2A4CA" w14:textId="77777777" w:rsidR="00A35AE1" w:rsidRDefault="00A35AE1" w:rsidP="00A35AE1">
      <w:pPr>
        <w:pStyle w:val="1"/>
        <w:numPr>
          <w:ilvl w:val="0"/>
          <w:numId w:val="1"/>
        </w:numPr>
        <w:tabs>
          <w:tab w:val="left" w:pos="284"/>
        </w:tabs>
        <w:jc w:val="center"/>
        <w:rPr>
          <w:sz w:val="26"/>
          <w:szCs w:val="26"/>
        </w:rPr>
      </w:pPr>
      <w:bookmarkStart w:id="1" w:name="bookmark33"/>
      <w:bookmarkEnd w:id="1"/>
      <w:r>
        <w:rPr>
          <w:b/>
          <w:bCs/>
          <w:sz w:val="26"/>
          <w:szCs w:val="26"/>
        </w:rPr>
        <w:t>Общие положения</w:t>
      </w:r>
    </w:p>
    <w:p w14:paraId="24688F2F" w14:textId="77777777" w:rsidR="00A35AE1" w:rsidRDefault="00A35AE1" w:rsidP="00A35AE1">
      <w:pPr>
        <w:pStyle w:val="1"/>
        <w:tabs>
          <w:tab w:val="left" w:pos="284"/>
        </w:tabs>
        <w:ind w:firstLine="0"/>
        <w:rPr>
          <w:sz w:val="26"/>
          <w:szCs w:val="26"/>
        </w:rPr>
      </w:pPr>
    </w:p>
    <w:p w14:paraId="5A49C195" w14:textId="77777777" w:rsidR="00A35AE1" w:rsidRDefault="00A35AE1" w:rsidP="00A35AE1">
      <w:pPr>
        <w:pStyle w:val="30"/>
        <w:keepNext/>
        <w:keepLines/>
        <w:tabs>
          <w:tab w:val="left" w:pos="1134"/>
        </w:tabs>
        <w:spacing w:after="0"/>
        <w:ind w:firstLine="709"/>
        <w:jc w:val="center"/>
        <w:rPr>
          <w:sz w:val="26"/>
          <w:szCs w:val="26"/>
        </w:rPr>
      </w:pPr>
      <w:bookmarkStart w:id="2" w:name="bookmark36"/>
      <w:bookmarkStart w:id="3" w:name="bookmark35"/>
      <w:bookmarkStart w:id="4" w:name="bookmark34"/>
      <w:r>
        <w:rPr>
          <w:bCs w:val="0"/>
          <w:i w:val="0"/>
          <w:iCs w:val="0"/>
          <w:sz w:val="26"/>
          <w:szCs w:val="26"/>
        </w:rPr>
        <w:t>1</w:t>
      </w:r>
      <w:r>
        <w:rPr>
          <w:b w:val="0"/>
          <w:bCs w:val="0"/>
          <w:i w:val="0"/>
          <w:iCs w:val="0"/>
          <w:sz w:val="26"/>
          <w:szCs w:val="26"/>
        </w:rPr>
        <w:t>.</w:t>
      </w:r>
      <w:r>
        <w:rPr>
          <w:b w:val="0"/>
          <w:bCs w:val="0"/>
          <w:i w:val="0"/>
          <w:iCs w:val="0"/>
          <w:sz w:val="26"/>
          <w:szCs w:val="26"/>
        </w:rPr>
        <w:tab/>
      </w:r>
      <w:r>
        <w:rPr>
          <w:i w:val="0"/>
          <w:color w:val="111111"/>
          <w:sz w:val="26"/>
          <w:szCs w:val="26"/>
        </w:rPr>
        <w:t xml:space="preserve">Предмет регулирования </w:t>
      </w:r>
      <w:bookmarkEnd w:id="2"/>
      <w:bookmarkEnd w:id="3"/>
      <w:bookmarkEnd w:id="4"/>
    </w:p>
    <w:p w14:paraId="5A946438" w14:textId="325267B4" w:rsidR="00A35AE1" w:rsidRPr="00713BF8" w:rsidRDefault="00A35AE1" w:rsidP="00A35AE1">
      <w:pPr>
        <w:pStyle w:val="1"/>
        <w:numPr>
          <w:ilvl w:val="0"/>
          <w:numId w:val="2"/>
        </w:numPr>
        <w:tabs>
          <w:tab w:val="left" w:pos="1134"/>
          <w:tab w:val="left" w:pos="1427"/>
        </w:tabs>
        <w:ind w:firstLine="567"/>
        <w:jc w:val="both"/>
        <w:rPr>
          <w:sz w:val="26"/>
          <w:szCs w:val="26"/>
        </w:rPr>
      </w:pPr>
      <w:bookmarkStart w:id="5" w:name="bookmark37"/>
      <w:bookmarkEnd w:id="5"/>
      <w:r w:rsidRPr="00713BF8">
        <w:rPr>
          <w:color w:val="111111"/>
          <w:sz w:val="26"/>
          <w:szCs w:val="26"/>
        </w:rPr>
        <w:t xml:space="preserve">Порядок предоставления разрешения на осуществление земляных работ на территории муниципального образования Каховский муниципальный округ (далее – Порядок) регулирует отношения, возникающие в связи с предоставлением разрешения на осуществление земляных работ на территории муниципального образования Каховский муниципальный округ Каховской </w:t>
      </w:r>
      <w:r w:rsidR="00713BF8" w:rsidRPr="00713BF8">
        <w:rPr>
          <w:color w:val="111111"/>
          <w:sz w:val="26"/>
          <w:szCs w:val="26"/>
        </w:rPr>
        <w:t>В</w:t>
      </w:r>
      <w:r w:rsidRPr="00713BF8">
        <w:rPr>
          <w:color w:val="111111"/>
          <w:sz w:val="26"/>
          <w:szCs w:val="26"/>
        </w:rPr>
        <w:t>оенно-гражданской администрацией (далее – ВГА)</w:t>
      </w:r>
      <w:bookmarkStart w:id="6" w:name="bookmark38"/>
      <w:bookmarkEnd w:id="6"/>
      <w:r w:rsidRPr="00713BF8">
        <w:rPr>
          <w:color w:val="111111"/>
          <w:sz w:val="26"/>
          <w:szCs w:val="26"/>
        </w:rPr>
        <w:t>.</w:t>
      </w:r>
    </w:p>
    <w:p w14:paraId="09D59230" w14:textId="77777777" w:rsidR="00A35AE1" w:rsidRPr="00713BF8" w:rsidRDefault="00A35AE1" w:rsidP="00A35AE1">
      <w:pPr>
        <w:pStyle w:val="1"/>
        <w:numPr>
          <w:ilvl w:val="0"/>
          <w:numId w:val="2"/>
        </w:numPr>
        <w:tabs>
          <w:tab w:val="left" w:pos="1134"/>
          <w:tab w:val="left" w:pos="1427"/>
        </w:tabs>
        <w:ind w:firstLine="567"/>
        <w:jc w:val="both"/>
        <w:rPr>
          <w:sz w:val="26"/>
          <w:szCs w:val="26"/>
        </w:rPr>
      </w:pPr>
      <w:r w:rsidRPr="00713BF8">
        <w:rPr>
          <w:color w:val="111111"/>
          <w:sz w:val="26"/>
          <w:szCs w:val="26"/>
        </w:rPr>
        <w:t>Порядок устанавливает стандарт предоставления разрешения на осуществление земляных работ на территории муниципального образования Каховский муниципальный округ (далее – разрешение), состав, последовательность и сроки выполнения процедур по предоставлению разрешения, требования к порядку их выполнения.</w:t>
      </w:r>
    </w:p>
    <w:p w14:paraId="6155E6BF" w14:textId="77777777" w:rsidR="00A35AE1" w:rsidRDefault="00A35AE1" w:rsidP="00A35AE1">
      <w:pPr>
        <w:pStyle w:val="1"/>
        <w:numPr>
          <w:ilvl w:val="0"/>
          <w:numId w:val="2"/>
        </w:numPr>
        <w:tabs>
          <w:tab w:val="left" w:pos="1134"/>
          <w:tab w:val="left" w:pos="1427"/>
        </w:tabs>
        <w:ind w:firstLine="567"/>
        <w:jc w:val="both"/>
        <w:rPr>
          <w:sz w:val="26"/>
          <w:szCs w:val="26"/>
        </w:rPr>
      </w:pPr>
      <w:bookmarkStart w:id="7" w:name="bookmark39"/>
      <w:bookmarkEnd w:id="7"/>
      <w:r>
        <w:rPr>
          <w:color w:val="111111"/>
          <w:sz w:val="26"/>
          <w:szCs w:val="26"/>
        </w:rPr>
        <w:t>Проведение любых видов земляных работ без оформления разрешения на осуществление земляных работ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14:paraId="378206C7" w14:textId="77777777" w:rsidR="00A35AE1" w:rsidRDefault="00A35AE1" w:rsidP="00A35AE1">
      <w:pPr>
        <w:pStyle w:val="1"/>
        <w:numPr>
          <w:ilvl w:val="0"/>
          <w:numId w:val="2"/>
        </w:numPr>
        <w:tabs>
          <w:tab w:val="left" w:pos="1134"/>
          <w:tab w:val="left" w:pos="1427"/>
        </w:tabs>
        <w:ind w:firstLine="567"/>
        <w:jc w:val="both"/>
        <w:rPr>
          <w:sz w:val="26"/>
          <w:szCs w:val="26"/>
        </w:rPr>
      </w:pPr>
      <w:bookmarkStart w:id="8" w:name="bookmark40"/>
      <w:bookmarkEnd w:id="8"/>
      <w:r>
        <w:rPr>
          <w:color w:val="111111"/>
          <w:sz w:val="26"/>
          <w:szCs w:val="26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14:paraId="124ACE85" w14:textId="77777777" w:rsidR="00A35AE1" w:rsidRDefault="00A35AE1" w:rsidP="00A35AE1">
      <w:pPr>
        <w:pStyle w:val="1"/>
        <w:numPr>
          <w:ilvl w:val="0"/>
          <w:numId w:val="3"/>
        </w:numPr>
        <w:tabs>
          <w:tab w:val="left" w:pos="1134"/>
          <w:tab w:val="left" w:pos="1427"/>
        </w:tabs>
        <w:ind w:firstLine="567"/>
        <w:jc w:val="both"/>
        <w:rPr>
          <w:sz w:val="26"/>
          <w:szCs w:val="26"/>
        </w:rPr>
      </w:pPr>
      <w:bookmarkStart w:id="9" w:name="bookmark41"/>
      <w:bookmarkEnd w:id="9"/>
      <w:r>
        <w:rPr>
          <w:color w:val="111111"/>
          <w:sz w:val="26"/>
          <w:szCs w:val="26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14:paraId="5AE19011" w14:textId="77777777" w:rsidR="00A35AE1" w:rsidRDefault="00A35AE1" w:rsidP="00A35AE1">
      <w:pPr>
        <w:pStyle w:val="1"/>
        <w:numPr>
          <w:ilvl w:val="0"/>
          <w:numId w:val="3"/>
        </w:numPr>
        <w:tabs>
          <w:tab w:val="left" w:pos="1134"/>
          <w:tab w:val="left" w:pos="1427"/>
        </w:tabs>
        <w:ind w:firstLine="567"/>
        <w:jc w:val="both"/>
        <w:rPr>
          <w:sz w:val="26"/>
          <w:szCs w:val="26"/>
        </w:rPr>
      </w:pPr>
      <w:bookmarkStart w:id="10" w:name="bookmark42"/>
      <w:bookmarkEnd w:id="10"/>
      <w:r>
        <w:rPr>
          <w:color w:val="111111"/>
          <w:sz w:val="26"/>
          <w:szCs w:val="26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14:paraId="1A60CE85" w14:textId="77777777" w:rsidR="00A35AE1" w:rsidRDefault="00A35AE1" w:rsidP="00A35AE1">
      <w:pPr>
        <w:pStyle w:val="1"/>
        <w:numPr>
          <w:ilvl w:val="0"/>
          <w:numId w:val="3"/>
        </w:numPr>
        <w:tabs>
          <w:tab w:val="left" w:pos="1134"/>
          <w:tab w:val="left" w:pos="1427"/>
        </w:tabs>
        <w:ind w:firstLine="567"/>
        <w:jc w:val="both"/>
        <w:rPr>
          <w:sz w:val="26"/>
          <w:szCs w:val="26"/>
        </w:rPr>
      </w:pPr>
      <w:bookmarkStart w:id="11" w:name="bookmark43"/>
      <w:bookmarkEnd w:id="11"/>
      <w:r>
        <w:rPr>
          <w:color w:val="111111"/>
          <w:sz w:val="26"/>
          <w:szCs w:val="26"/>
        </w:rPr>
        <w:t>инженерные изыскания;</w:t>
      </w:r>
    </w:p>
    <w:p w14:paraId="0EDF7ED7" w14:textId="77777777" w:rsidR="00A35AE1" w:rsidRDefault="00A35AE1" w:rsidP="00A35AE1">
      <w:pPr>
        <w:pStyle w:val="1"/>
        <w:numPr>
          <w:ilvl w:val="0"/>
          <w:numId w:val="3"/>
        </w:numPr>
        <w:tabs>
          <w:tab w:val="left" w:pos="1134"/>
          <w:tab w:val="left" w:pos="1427"/>
        </w:tabs>
        <w:ind w:firstLine="567"/>
        <w:jc w:val="both"/>
        <w:rPr>
          <w:sz w:val="26"/>
          <w:szCs w:val="26"/>
        </w:rPr>
      </w:pPr>
      <w:bookmarkStart w:id="12" w:name="bookmark44"/>
      <w:bookmarkEnd w:id="12"/>
      <w:r>
        <w:rPr>
          <w:color w:val="111111"/>
          <w:sz w:val="26"/>
          <w:szCs w:val="26"/>
        </w:rPr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14:paraId="2F11AC43" w14:textId="77777777" w:rsidR="00A35AE1" w:rsidRDefault="00A35AE1" w:rsidP="00A35AE1">
      <w:pPr>
        <w:pStyle w:val="1"/>
        <w:numPr>
          <w:ilvl w:val="0"/>
          <w:numId w:val="3"/>
        </w:numPr>
        <w:tabs>
          <w:tab w:val="left" w:pos="1134"/>
          <w:tab w:val="left" w:pos="1427"/>
        </w:tabs>
        <w:ind w:firstLine="567"/>
        <w:jc w:val="both"/>
        <w:rPr>
          <w:sz w:val="26"/>
          <w:szCs w:val="26"/>
        </w:rPr>
      </w:pPr>
      <w:bookmarkStart w:id="13" w:name="bookmark45"/>
      <w:bookmarkEnd w:id="13"/>
      <w:r>
        <w:rPr>
          <w:color w:val="111111"/>
          <w:sz w:val="26"/>
          <w:szCs w:val="26"/>
        </w:rPr>
        <w:t xml:space="preserve"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</w:t>
      </w:r>
      <w:r>
        <w:rPr>
          <w:color w:val="111111"/>
          <w:sz w:val="26"/>
          <w:szCs w:val="26"/>
        </w:rPr>
        <w:lastRenderedPageBreak/>
        <w:t>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14:paraId="540A5BFB" w14:textId="4F5F6B18" w:rsidR="00A35AE1" w:rsidRDefault="00A35AE1" w:rsidP="00A35AE1">
      <w:pPr>
        <w:pStyle w:val="1"/>
        <w:numPr>
          <w:ilvl w:val="0"/>
          <w:numId w:val="3"/>
        </w:numPr>
        <w:tabs>
          <w:tab w:val="left" w:pos="1134"/>
          <w:tab w:val="left" w:pos="1427"/>
        </w:tabs>
        <w:ind w:firstLine="567"/>
        <w:jc w:val="both"/>
        <w:rPr>
          <w:sz w:val="26"/>
          <w:szCs w:val="26"/>
        </w:rPr>
      </w:pPr>
      <w:bookmarkStart w:id="14" w:name="bookmark46"/>
      <w:bookmarkEnd w:id="14"/>
      <w:r>
        <w:rPr>
          <w:color w:val="111111"/>
          <w:sz w:val="26"/>
          <w:szCs w:val="26"/>
        </w:rPr>
        <w:t>аварийно-восстановительный ремонт, в том числе сетей инженерно-технического обеспечения, сооружений;</w:t>
      </w:r>
    </w:p>
    <w:p w14:paraId="2C779DA0" w14:textId="77777777" w:rsidR="00A35AE1" w:rsidRDefault="00A35AE1" w:rsidP="00A35AE1">
      <w:pPr>
        <w:pStyle w:val="1"/>
        <w:numPr>
          <w:ilvl w:val="0"/>
          <w:numId w:val="3"/>
        </w:numPr>
        <w:tabs>
          <w:tab w:val="left" w:pos="1134"/>
          <w:tab w:val="left" w:pos="1427"/>
        </w:tabs>
        <w:ind w:firstLine="567"/>
        <w:jc w:val="both"/>
        <w:rPr>
          <w:sz w:val="26"/>
          <w:szCs w:val="26"/>
        </w:rPr>
      </w:pPr>
      <w:bookmarkStart w:id="15" w:name="bookmark47"/>
      <w:bookmarkEnd w:id="15"/>
      <w:r>
        <w:rPr>
          <w:color w:val="111111"/>
          <w:sz w:val="26"/>
          <w:szCs w:val="26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14:paraId="03E6DD1E" w14:textId="77777777" w:rsidR="00A35AE1" w:rsidRDefault="00A35AE1" w:rsidP="00A35AE1">
      <w:pPr>
        <w:pStyle w:val="1"/>
        <w:numPr>
          <w:ilvl w:val="0"/>
          <w:numId w:val="3"/>
        </w:numPr>
        <w:tabs>
          <w:tab w:val="left" w:pos="1134"/>
          <w:tab w:val="left" w:pos="1411"/>
        </w:tabs>
        <w:ind w:firstLine="567"/>
        <w:jc w:val="both"/>
        <w:rPr>
          <w:sz w:val="26"/>
          <w:szCs w:val="26"/>
        </w:rPr>
      </w:pPr>
      <w:bookmarkStart w:id="16" w:name="bookmark48"/>
      <w:bookmarkEnd w:id="16"/>
      <w:r>
        <w:rPr>
          <w:color w:val="111111"/>
          <w:sz w:val="26"/>
          <w:szCs w:val="26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14:paraId="4ABD8125" w14:textId="77777777" w:rsidR="00A35AE1" w:rsidRDefault="00A35AE1" w:rsidP="00A35AE1">
      <w:pPr>
        <w:pStyle w:val="1"/>
        <w:numPr>
          <w:ilvl w:val="0"/>
          <w:numId w:val="3"/>
        </w:numPr>
        <w:tabs>
          <w:tab w:val="left" w:pos="1134"/>
          <w:tab w:val="left" w:pos="1416"/>
        </w:tabs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благоустройство –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–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14:paraId="63103996" w14:textId="77777777" w:rsidR="00A35AE1" w:rsidRDefault="00A35AE1" w:rsidP="00A35AE1">
      <w:pPr>
        <w:pStyle w:val="1"/>
        <w:tabs>
          <w:tab w:val="left" w:pos="1416"/>
        </w:tabs>
        <w:ind w:left="740" w:firstLine="0"/>
        <w:jc w:val="both"/>
        <w:rPr>
          <w:color w:val="111111"/>
          <w:sz w:val="26"/>
          <w:szCs w:val="26"/>
        </w:rPr>
      </w:pPr>
    </w:p>
    <w:p w14:paraId="007E24D6" w14:textId="77777777" w:rsidR="00A35AE1" w:rsidRDefault="00A35AE1" w:rsidP="00A35AE1">
      <w:pPr>
        <w:pStyle w:val="30"/>
        <w:keepNext/>
        <w:keepLines/>
        <w:numPr>
          <w:ilvl w:val="0"/>
          <w:numId w:val="4"/>
        </w:numPr>
        <w:tabs>
          <w:tab w:val="left" w:pos="993"/>
        </w:tabs>
        <w:spacing w:after="0"/>
        <w:ind w:firstLine="567"/>
        <w:jc w:val="center"/>
        <w:rPr>
          <w:sz w:val="26"/>
          <w:szCs w:val="26"/>
        </w:rPr>
      </w:pPr>
      <w:bookmarkStart w:id="17" w:name="bookmark52"/>
      <w:bookmarkEnd w:id="17"/>
      <w:r>
        <w:rPr>
          <w:i w:val="0"/>
          <w:color w:val="111111"/>
          <w:sz w:val="26"/>
          <w:szCs w:val="26"/>
        </w:rPr>
        <w:t>Круг заявителей</w:t>
      </w:r>
    </w:p>
    <w:p w14:paraId="0257C418" w14:textId="77777777" w:rsidR="00A35AE1" w:rsidRDefault="00A35AE1" w:rsidP="00A35AE1">
      <w:pPr>
        <w:pStyle w:val="1"/>
        <w:numPr>
          <w:ilvl w:val="1"/>
          <w:numId w:val="4"/>
        </w:numPr>
        <w:tabs>
          <w:tab w:val="left" w:pos="993"/>
          <w:tab w:val="left" w:pos="1290"/>
        </w:tabs>
        <w:ind w:firstLine="567"/>
        <w:jc w:val="both"/>
        <w:rPr>
          <w:sz w:val="26"/>
          <w:szCs w:val="26"/>
        </w:rPr>
      </w:pPr>
      <w:bookmarkStart w:id="18" w:name="bookmark54"/>
      <w:bookmarkEnd w:id="18"/>
      <w:r>
        <w:rPr>
          <w:color w:val="111111"/>
          <w:sz w:val="26"/>
          <w:szCs w:val="26"/>
        </w:rPr>
        <w:t>Лицами, имеющими право на получение разрешения, являются 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14:paraId="7C0A6F7C" w14:textId="77777777" w:rsidR="00A35AE1" w:rsidRDefault="00A35AE1" w:rsidP="00A35AE1">
      <w:pPr>
        <w:pStyle w:val="1"/>
        <w:numPr>
          <w:ilvl w:val="1"/>
          <w:numId w:val="4"/>
        </w:numPr>
        <w:tabs>
          <w:tab w:val="left" w:pos="993"/>
          <w:tab w:val="left" w:pos="1290"/>
        </w:tabs>
        <w:ind w:firstLine="567"/>
        <w:jc w:val="both"/>
        <w:rPr>
          <w:sz w:val="26"/>
          <w:szCs w:val="26"/>
        </w:rPr>
      </w:pPr>
      <w:bookmarkStart w:id="19" w:name="bookmark55"/>
      <w:bookmarkEnd w:id="19"/>
      <w:r>
        <w:rPr>
          <w:color w:val="111111"/>
          <w:sz w:val="26"/>
          <w:szCs w:val="26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органа местного самоуправления (далее – представитель заявителя).</w:t>
      </w:r>
    </w:p>
    <w:p w14:paraId="0C6905B3" w14:textId="7B02C03F" w:rsidR="00A35AE1" w:rsidRDefault="00A35AE1" w:rsidP="00115EF7">
      <w:pPr>
        <w:pStyle w:val="1"/>
        <w:tabs>
          <w:tab w:val="left" w:pos="1290"/>
        </w:tabs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2.3 Заявителями могут выступать эксперты, уполномоченные в соответствии с законодательством Российской Федерации.</w:t>
      </w:r>
    </w:p>
    <w:p w14:paraId="340C6537" w14:textId="77777777" w:rsidR="00A35AE1" w:rsidRDefault="00A35AE1" w:rsidP="00A35AE1">
      <w:pPr>
        <w:pStyle w:val="1"/>
        <w:tabs>
          <w:tab w:val="left" w:pos="1290"/>
        </w:tabs>
        <w:ind w:left="740" w:firstLine="0"/>
        <w:jc w:val="both"/>
        <w:rPr>
          <w:color w:val="111111"/>
          <w:sz w:val="26"/>
          <w:szCs w:val="26"/>
        </w:rPr>
      </w:pPr>
    </w:p>
    <w:p w14:paraId="5A93C9DE" w14:textId="77777777" w:rsidR="00A35AE1" w:rsidRDefault="00A35AE1" w:rsidP="00A35AE1">
      <w:pPr>
        <w:pStyle w:val="1"/>
        <w:numPr>
          <w:ilvl w:val="0"/>
          <w:numId w:val="1"/>
        </w:numPr>
        <w:tabs>
          <w:tab w:val="left" w:pos="993"/>
        </w:tabs>
        <w:ind w:firstLine="567"/>
        <w:jc w:val="center"/>
        <w:rPr>
          <w:sz w:val="26"/>
          <w:szCs w:val="26"/>
        </w:rPr>
      </w:pPr>
      <w:bookmarkStart w:id="20" w:name="bookmark58"/>
      <w:bookmarkStart w:id="21" w:name="bookmark108"/>
      <w:bookmarkEnd w:id="20"/>
      <w:bookmarkEnd w:id="21"/>
      <w:r>
        <w:rPr>
          <w:b/>
          <w:bCs/>
          <w:color w:val="111111"/>
          <w:sz w:val="26"/>
          <w:szCs w:val="26"/>
        </w:rPr>
        <w:t>Стандарт предоставления разрешения</w:t>
      </w:r>
    </w:p>
    <w:p w14:paraId="72B43026" w14:textId="77777777" w:rsidR="00A35AE1" w:rsidRDefault="00A35AE1" w:rsidP="00A35AE1">
      <w:pPr>
        <w:pStyle w:val="30"/>
        <w:keepNext/>
        <w:keepLines/>
        <w:tabs>
          <w:tab w:val="left" w:pos="696"/>
        </w:tabs>
        <w:spacing w:after="0"/>
        <w:jc w:val="center"/>
        <w:rPr>
          <w:i w:val="0"/>
          <w:color w:val="111111"/>
          <w:sz w:val="26"/>
          <w:szCs w:val="26"/>
        </w:rPr>
      </w:pPr>
      <w:bookmarkStart w:id="22" w:name="bookmark111"/>
      <w:bookmarkStart w:id="23" w:name="bookmark112"/>
      <w:bookmarkStart w:id="24" w:name="bookmark110"/>
      <w:bookmarkStart w:id="25" w:name="bookmark109"/>
      <w:bookmarkEnd w:id="22"/>
    </w:p>
    <w:p w14:paraId="05A80E3B" w14:textId="77777777" w:rsidR="00A35AE1" w:rsidRPr="00713BF8" w:rsidRDefault="00A35AE1" w:rsidP="00A35AE1">
      <w:pPr>
        <w:pStyle w:val="30"/>
        <w:keepNext/>
        <w:keepLines/>
        <w:numPr>
          <w:ilvl w:val="0"/>
          <w:numId w:val="8"/>
        </w:numPr>
        <w:tabs>
          <w:tab w:val="left" w:pos="696"/>
        </w:tabs>
        <w:spacing w:after="0"/>
        <w:jc w:val="center"/>
        <w:rPr>
          <w:sz w:val="26"/>
          <w:szCs w:val="26"/>
        </w:rPr>
      </w:pPr>
      <w:r w:rsidRPr="00713BF8">
        <w:rPr>
          <w:i w:val="0"/>
          <w:color w:val="111111"/>
          <w:sz w:val="26"/>
          <w:szCs w:val="26"/>
        </w:rPr>
        <w:t xml:space="preserve">Наименование </w:t>
      </w:r>
      <w:bookmarkEnd w:id="23"/>
      <w:bookmarkEnd w:id="24"/>
      <w:bookmarkEnd w:id="25"/>
    </w:p>
    <w:p w14:paraId="1B369A9E" w14:textId="73469DBA" w:rsidR="00A35AE1" w:rsidRPr="00713BF8" w:rsidRDefault="00A35AE1" w:rsidP="00A35AE1">
      <w:pPr>
        <w:pStyle w:val="1"/>
        <w:numPr>
          <w:ilvl w:val="1"/>
          <w:numId w:val="8"/>
        </w:numPr>
        <w:ind w:left="0" w:firstLine="400"/>
        <w:jc w:val="both"/>
        <w:rPr>
          <w:sz w:val="26"/>
          <w:szCs w:val="26"/>
        </w:rPr>
      </w:pPr>
      <w:bookmarkStart w:id="26" w:name="bookmark113"/>
      <w:bookmarkEnd w:id="26"/>
      <w:r w:rsidRPr="00713BF8">
        <w:rPr>
          <w:color w:val="111111"/>
          <w:sz w:val="26"/>
          <w:szCs w:val="26"/>
        </w:rPr>
        <w:t>Предоставление разрешения на осуществление земляных работ на территории муниципального образования Каховский муниципальный округ.</w:t>
      </w:r>
    </w:p>
    <w:p w14:paraId="76A2404A" w14:textId="77777777" w:rsidR="00A35AE1" w:rsidRPr="00C84732" w:rsidRDefault="00A35AE1" w:rsidP="00A35AE1">
      <w:pPr>
        <w:pStyle w:val="1"/>
        <w:ind w:left="400" w:firstLine="0"/>
        <w:jc w:val="both"/>
        <w:rPr>
          <w:sz w:val="26"/>
          <w:szCs w:val="26"/>
        </w:rPr>
      </w:pPr>
    </w:p>
    <w:p w14:paraId="18D6672F" w14:textId="77777777" w:rsidR="00A35AE1" w:rsidRDefault="00A35AE1" w:rsidP="00A35AE1">
      <w:pPr>
        <w:pStyle w:val="30"/>
        <w:keepNext/>
        <w:keepLines/>
        <w:numPr>
          <w:ilvl w:val="0"/>
          <w:numId w:val="5"/>
        </w:numPr>
        <w:tabs>
          <w:tab w:val="left" w:pos="696"/>
        </w:tabs>
        <w:spacing w:after="0"/>
        <w:jc w:val="center"/>
        <w:rPr>
          <w:sz w:val="26"/>
          <w:szCs w:val="26"/>
        </w:rPr>
      </w:pPr>
      <w:bookmarkStart w:id="27" w:name="bookmark116"/>
      <w:bookmarkStart w:id="28" w:name="bookmark117"/>
      <w:bookmarkStart w:id="29" w:name="bookmark115"/>
      <w:bookmarkStart w:id="30" w:name="bookmark114"/>
      <w:bookmarkEnd w:id="27"/>
      <w:r>
        <w:rPr>
          <w:i w:val="0"/>
          <w:color w:val="111111"/>
          <w:sz w:val="26"/>
          <w:szCs w:val="26"/>
        </w:rPr>
        <w:t xml:space="preserve">Наименование органа, предоставляющего </w:t>
      </w:r>
      <w:bookmarkEnd w:id="28"/>
      <w:bookmarkEnd w:id="29"/>
      <w:bookmarkEnd w:id="30"/>
      <w:r>
        <w:rPr>
          <w:i w:val="0"/>
          <w:color w:val="111111"/>
          <w:sz w:val="26"/>
          <w:szCs w:val="26"/>
        </w:rPr>
        <w:t>разрешение</w:t>
      </w:r>
    </w:p>
    <w:p w14:paraId="744129FF" w14:textId="77777777" w:rsidR="00A35AE1" w:rsidRPr="006F7028" w:rsidRDefault="00A35AE1" w:rsidP="00A35AE1">
      <w:pPr>
        <w:pStyle w:val="1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bookmarkStart w:id="31" w:name="bookmark118"/>
      <w:bookmarkEnd w:id="31"/>
      <w:r>
        <w:rPr>
          <w:color w:val="111111"/>
          <w:sz w:val="26"/>
          <w:szCs w:val="26"/>
        </w:rPr>
        <w:t>Органом, ответственным за предоставление разрешения является ВГА. Зоны ответственности ВГА при предоставлении разрешения:</w:t>
      </w:r>
      <w:r w:rsidRPr="006F7028">
        <w:rPr>
          <w:color w:val="111111"/>
          <w:sz w:val="26"/>
          <w:szCs w:val="26"/>
        </w:rPr>
        <w:t xml:space="preserve"> прием и выдача (направление) документов, полученные при личном приеме от заявителей (представителей заявителя), по почте и по электронной почте;</w:t>
      </w:r>
    </w:p>
    <w:p w14:paraId="02F5171F" w14:textId="640C261A" w:rsidR="00A35AE1" w:rsidRPr="006F7028" w:rsidRDefault="00A35AE1" w:rsidP="00A35AE1">
      <w:pPr>
        <w:pStyle w:val="1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bookmarkStart w:id="32" w:name="bookmark119"/>
      <w:bookmarkStart w:id="33" w:name="bookmark120"/>
      <w:bookmarkEnd w:id="32"/>
      <w:bookmarkEnd w:id="33"/>
      <w:r w:rsidRPr="006F7028">
        <w:rPr>
          <w:color w:val="111111"/>
          <w:sz w:val="26"/>
          <w:szCs w:val="26"/>
        </w:rPr>
        <w:t>Порядок обеспечения личного приема заявителей ВГА устанавливается организационно-распорядительным документом ВГА</w:t>
      </w:r>
      <w:bookmarkStart w:id="34" w:name="bookmark122"/>
      <w:bookmarkStart w:id="35" w:name="bookmark121"/>
      <w:bookmarkEnd w:id="34"/>
      <w:bookmarkEnd w:id="35"/>
      <w:r w:rsidR="00713BF8">
        <w:rPr>
          <w:color w:val="111111"/>
          <w:sz w:val="26"/>
          <w:szCs w:val="26"/>
        </w:rPr>
        <w:t>;</w:t>
      </w:r>
    </w:p>
    <w:p w14:paraId="0F84C0EE" w14:textId="77777777" w:rsidR="00A35AE1" w:rsidRPr="006F7028" w:rsidRDefault="00A35AE1" w:rsidP="00A35AE1">
      <w:pPr>
        <w:pStyle w:val="1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6F7028">
        <w:rPr>
          <w:color w:val="111111"/>
          <w:sz w:val="26"/>
          <w:szCs w:val="26"/>
        </w:rPr>
        <w:t>В целях предоставления разрешения ВГА взаимодействует с:</w:t>
      </w:r>
    </w:p>
    <w:p w14:paraId="72EA1492" w14:textId="77777777" w:rsidR="00A35AE1" w:rsidRDefault="00A35AE1" w:rsidP="00713BF8">
      <w:pPr>
        <w:pStyle w:val="1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bookmarkStart w:id="36" w:name="bookmark123"/>
      <w:bookmarkEnd w:id="36"/>
      <w:r>
        <w:rPr>
          <w:color w:val="111111"/>
          <w:sz w:val="26"/>
          <w:szCs w:val="26"/>
        </w:rPr>
        <w:t>Министерством строительства, архитектуры и жилищно-коммунального хозяйства Херсонской области;</w:t>
      </w:r>
    </w:p>
    <w:p w14:paraId="19241908" w14:textId="15287D52" w:rsidR="00A35AE1" w:rsidRPr="00572018" w:rsidRDefault="00A35AE1" w:rsidP="00713BF8">
      <w:pPr>
        <w:pStyle w:val="1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lastRenderedPageBreak/>
        <w:t>Министерство имущественных и земельных отношений Херсонской области</w:t>
      </w:r>
      <w:r w:rsidR="00713BF8">
        <w:rPr>
          <w:color w:val="111111"/>
          <w:sz w:val="26"/>
          <w:szCs w:val="26"/>
        </w:rPr>
        <w:t>.</w:t>
      </w:r>
    </w:p>
    <w:p w14:paraId="18E10247" w14:textId="0ABB29BC" w:rsidR="00A35AE1" w:rsidRDefault="00A35AE1" w:rsidP="00713BF8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Для получения услуг, которые являются обязательными и необходимыми для предоставления разрешения заявитель обращается в:</w:t>
      </w:r>
    </w:p>
    <w:p w14:paraId="0B212461" w14:textId="44C06FD9" w:rsidR="00A35AE1" w:rsidRDefault="00713BF8" w:rsidP="00713BF8">
      <w:pPr>
        <w:pStyle w:val="a4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р</w:t>
      </w:r>
      <w:r w:rsidR="00A35AE1">
        <w:rPr>
          <w:color w:val="111111"/>
          <w:sz w:val="26"/>
          <w:szCs w:val="26"/>
        </w:rPr>
        <w:t>есурсоснабжающие организации;</w:t>
      </w:r>
    </w:p>
    <w:p w14:paraId="117D54C3" w14:textId="15B3D8BE" w:rsidR="00A35AE1" w:rsidRDefault="00713BF8" w:rsidP="00713BF8">
      <w:pPr>
        <w:pStyle w:val="a4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п</w:t>
      </w:r>
      <w:r w:rsidR="00A35AE1">
        <w:rPr>
          <w:color w:val="111111"/>
          <w:sz w:val="26"/>
          <w:szCs w:val="26"/>
        </w:rPr>
        <w:t>роектные организации (бюро);</w:t>
      </w:r>
    </w:p>
    <w:p w14:paraId="1029872C" w14:textId="122C276E" w:rsidR="00A35AE1" w:rsidRDefault="00713BF8" w:rsidP="00713BF8">
      <w:pPr>
        <w:pStyle w:val="a4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о</w:t>
      </w:r>
      <w:r w:rsidR="00A35AE1">
        <w:rPr>
          <w:color w:val="111111"/>
          <w:sz w:val="26"/>
          <w:szCs w:val="26"/>
        </w:rPr>
        <w:t>рганизации, уполномоченные на выполнение работ по восстановлению нарушенного благоустройства.</w:t>
      </w:r>
    </w:p>
    <w:p w14:paraId="24335DA8" w14:textId="77777777" w:rsidR="00A35AE1" w:rsidRDefault="00A35AE1" w:rsidP="00A35AE1">
      <w:pPr>
        <w:pStyle w:val="1"/>
        <w:tabs>
          <w:tab w:val="left" w:pos="1454"/>
        </w:tabs>
        <w:ind w:left="1520" w:firstLine="0"/>
        <w:jc w:val="both"/>
        <w:rPr>
          <w:color w:val="111111"/>
          <w:sz w:val="26"/>
          <w:szCs w:val="26"/>
        </w:rPr>
      </w:pPr>
    </w:p>
    <w:p w14:paraId="619CB21F" w14:textId="77777777" w:rsidR="00A35AE1" w:rsidRDefault="00A35AE1" w:rsidP="00A35AE1">
      <w:pPr>
        <w:pStyle w:val="30"/>
        <w:keepNext/>
        <w:keepLines/>
        <w:numPr>
          <w:ilvl w:val="0"/>
          <w:numId w:val="6"/>
        </w:numPr>
        <w:tabs>
          <w:tab w:val="left" w:pos="2643"/>
        </w:tabs>
        <w:spacing w:after="0"/>
        <w:jc w:val="center"/>
        <w:rPr>
          <w:sz w:val="26"/>
          <w:szCs w:val="26"/>
        </w:rPr>
      </w:pPr>
      <w:bookmarkStart w:id="37" w:name="bookmark133"/>
      <w:bookmarkStart w:id="38" w:name="bookmark134"/>
      <w:bookmarkStart w:id="39" w:name="bookmark132"/>
      <w:bookmarkStart w:id="40" w:name="bookmark131"/>
      <w:bookmarkEnd w:id="37"/>
      <w:r>
        <w:rPr>
          <w:i w:val="0"/>
          <w:color w:val="111111"/>
          <w:sz w:val="26"/>
          <w:szCs w:val="26"/>
        </w:rPr>
        <w:t>Результат</w:t>
      </w:r>
      <w:bookmarkEnd w:id="38"/>
      <w:bookmarkEnd w:id="39"/>
      <w:bookmarkEnd w:id="40"/>
      <w:r>
        <w:rPr>
          <w:i w:val="0"/>
          <w:color w:val="111111"/>
          <w:sz w:val="26"/>
          <w:szCs w:val="26"/>
        </w:rPr>
        <w:t xml:space="preserve">ы рассмотрения </w:t>
      </w:r>
    </w:p>
    <w:p w14:paraId="536A4306" w14:textId="77777777" w:rsidR="00A35AE1" w:rsidRDefault="00A35AE1" w:rsidP="00713BF8">
      <w:pPr>
        <w:pStyle w:val="1"/>
        <w:numPr>
          <w:ilvl w:val="1"/>
          <w:numId w:val="9"/>
        </w:numPr>
        <w:tabs>
          <w:tab w:val="left" w:pos="0"/>
          <w:tab w:val="left" w:pos="1134"/>
        </w:tabs>
        <w:ind w:left="0" w:firstLine="567"/>
        <w:jc w:val="both"/>
        <w:rPr>
          <w:sz w:val="26"/>
          <w:szCs w:val="26"/>
        </w:rPr>
      </w:pPr>
      <w:bookmarkStart w:id="41" w:name="bookmark140"/>
      <w:bookmarkStart w:id="42" w:name="bookmark135"/>
      <w:bookmarkEnd w:id="41"/>
      <w:bookmarkEnd w:id="42"/>
      <w:r>
        <w:rPr>
          <w:color w:val="111111"/>
          <w:sz w:val="26"/>
          <w:szCs w:val="26"/>
        </w:rPr>
        <w:t>Результатом рассмотрения заявлений о выдаче разрешений на проведение земляных работ в зависимости от основания для обращения является:</w:t>
      </w:r>
    </w:p>
    <w:p w14:paraId="2E9A2F5F" w14:textId="77777777" w:rsidR="00A35AE1" w:rsidRPr="00D1572E" w:rsidRDefault="00A35AE1" w:rsidP="00A35AE1">
      <w:pPr>
        <w:pStyle w:val="1"/>
        <w:numPr>
          <w:ilvl w:val="2"/>
          <w:numId w:val="9"/>
        </w:numPr>
        <w:tabs>
          <w:tab w:val="left" w:pos="1276"/>
          <w:tab w:val="left" w:pos="1395"/>
        </w:tabs>
        <w:ind w:left="0" w:firstLine="567"/>
        <w:jc w:val="both"/>
        <w:rPr>
          <w:color w:val="111111"/>
          <w:sz w:val="26"/>
          <w:szCs w:val="26"/>
        </w:rPr>
      </w:pPr>
      <w:bookmarkStart w:id="43" w:name="bookmark141"/>
      <w:bookmarkEnd w:id="43"/>
      <w:r>
        <w:rPr>
          <w:color w:val="111111"/>
          <w:sz w:val="26"/>
          <w:szCs w:val="26"/>
        </w:rPr>
        <w:t>Разрешение на право производства земляных работ в случае обращения по основаниям, указанным в пунктах 7.2.1 – 7.2.3 настоящего Порядка, оформляется в соответствии с формой Приложения 1 к настоящему Порядку, подписанное уполномоченным лицом ВГА, ответственным за предоставление разрешения.</w:t>
      </w:r>
    </w:p>
    <w:p w14:paraId="6C182274" w14:textId="77777777" w:rsidR="00A35AE1" w:rsidRDefault="00A35AE1" w:rsidP="00A35AE1">
      <w:pPr>
        <w:pStyle w:val="1"/>
        <w:numPr>
          <w:ilvl w:val="2"/>
          <w:numId w:val="9"/>
        </w:numPr>
        <w:tabs>
          <w:tab w:val="left" w:pos="1276"/>
          <w:tab w:val="left" w:pos="1395"/>
        </w:tabs>
        <w:ind w:left="0" w:firstLine="567"/>
        <w:jc w:val="both"/>
        <w:rPr>
          <w:sz w:val="26"/>
          <w:szCs w:val="26"/>
        </w:rPr>
      </w:pPr>
      <w:bookmarkStart w:id="44" w:name="bookmark142"/>
      <w:bookmarkEnd w:id="44"/>
      <w:r>
        <w:rPr>
          <w:color w:val="111111"/>
          <w:sz w:val="26"/>
          <w:szCs w:val="26"/>
        </w:rPr>
        <w:t>Решение о закрытии разрешения на осуществление земляных работ в случае обращения заявителя по основанию, указанному в пункте 7.2.4 настоящего Порядка, оформляется в соответствии с формой Приложения 6 к настоящему Порядку, подписанное уполномоченным лицом ВГА.</w:t>
      </w:r>
    </w:p>
    <w:p w14:paraId="74EEBF43" w14:textId="04B143CA" w:rsidR="00A35AE1" w:rsidRDefault="00A35AE1" w:rsidP="00A35AE1">
      <w:pPr>
        <w:pStyle w:val="1"/>
        <w:numPr>
          <w:ilvl w:val="2"/>
          <w:numId w:val="9"/>
        </w:numPr>
        <w:tabs>
          <w:tab w:val="left" w:pos="1276"/>
          <w:tab w:val="left" w:pos="1395"/>
        </w:tabs>
        <w:ind w:left="0" w:firstLine="567"/>
        <w:jc w:val="both"/>
        <w:rPr>
          <w:color w:val="111111"/>
          <w:sz w:val="26"/>
          <w:szCs w:val="26"/>
        </w:rPr>
      </w:pPr>
      <w:bookmarkStart w:id="45" w:name="bookmark143"/>
      <w:bookmarkEnd w:id="45"/>
      <w:r w:rsidRPr="006F7028">
        <w:rPr>
          <w:color w:val="111111"/>
          <w:sz w:val="26"/>
          <w:szCs w:val="26"/>
        </w:rPr>
        <w:t>Решение об отказе в предоставлении разрешения оформляется в соответствии с формой Приложения 2 к настоящему Порядку, подписанное уполномоченным лицом ВГА</w:t>
      </w:r>
      <w:bookmarkStart w:id="46" w:name="bookmark144"/>
      <w:bookmarkEnd w:id="46"/>
      <w:r>
        <w:rPr>
          <w:color w:val="111111"/>
          <w:sz w:val="26"/>
          <w:szCs w:val="26"/>
        </w:rPr>
        <w:t>.</w:t>
      </w:r>
    </w:p>
    <w:p w14:paraId="1F8261EB" w14:textId="77777777" w:rsidR="00713BF8" w:rsidRPr="006F7028" w:rsidRDefault="00713BF8" w:rsidP="00713BF8">
      <w:pPr>
        <w:pStyle w:val="1"/>
        <w:tabs>
          <w:tab w:val="left" w:pos="1276"/>
          <w:tab w:val="left" w:pos="1395"/>
        </w:tabs>
        <w:ind w:left="567" w:firstLine="0"/>
        <w:jc w:val="both"/>
        <w:rPr>
          <w:color w:val="111111"/>
          <w:sz w:val="26"/>
          <w:szCs w:val="26"/>
        </w:rPr>
      </w:pPr>
    </w:p>
    <w:p w14:paraId="062C68C0" w14:textId="77777777" w:rsidR="00A35AE1" w:rsidRDefault="00A35AE1" w:rsidP="00A35AE1">
      <w:pPr>
        <w:pStyle w:val="30"/>
        <w:keepNext/>
        <w:keepLines/>
        <w:numPr>
          <w:ilvl w:val="0"/>
          <w:numId w:val="6"/>
        </w:numPr>
        <w:tabs>
          <w:tab w:val="left" w:pos="2643"/>
        </w:tabs>
        <w:spacing w:after="0"/>
        <w:jc w:val="center"/>
        <w:rPr>
          <w:sz w:val="26"/>
          <w:szCs w:val="26"/>
        </w:rPr>
      </w:pPr>
      <w:bookmarkStart w:id="47" w:name="bookmark154"/>
      <w:bookmarkStart w:id="48" w:name="bookmark147"/>
      <w:bookmarkStart w:id="49" w:name="bookmark155"/>
      <w:bookmarkStart w:id="50" w:name="bookmark153"/>
      <w:bookmarkStart w:id="51" w:name="bookmark152"/>
      <w:bookmarkEnd w:id="47"/>
      <w:bookmarkEnd w:id="48"/>
      <w:r>
        <w:rPr>
          <w:i w:val="0"/>
          <w:color w:val="111111"/>
          <w:sz w:val="26"/>
          <w:szCs w:val="26"/>
        </w:rPr>
        <w:t xml:space="preserve">Срок предоставления </w:t>
      </w:r>
      <w:bookmarkEnd w:id="49"/>
      <w:bookmarkEnd w:id="50"/>
      <w:bookmarkEnd w:id="51"/>
    </w:p>
    <w:p w14:paraId="70BB4784" w14:textId="77777777" w:rsidR="00A35AE1" w:rsidRDefault="00A35AE1" w:rsidP="00713BF8">
      <w:pPr>
        <w:pStyle w:val="1"/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bookmarkStart w:id="52" w:name="bookmark156"/>
      <w:bookmarkEnd w:id="52"/>
      <w:r>
        <w:rPr>
          <w:color w:val="111111"/>
          <w:sz w:val="26"/>
          <w:szCs w:val="26"/>
        </w:rPr>
        <w:t>Срок предоставления разрешения:</w:t>
      </w:r>
      <w:bookmarkStart w:id="53" w:name="bookmark157"/>
      <w:bookmarkEnd w:id="53"/>
    </w:p>
    <w:p w14:paraId="5BB394E1" w14:textId="77777777" w:rsidR="00A35AE1" w:rsidRPr="00AA2C80" w:rsidRDefault="00A35AE1" w:rsidP="00A35AE1">
      <w:pPr>
        <w:pStyle w:val="1"/>
        <w:numPr>
          <w:ilvl w:val="2"/>
          <w:numId w:val="10"/>
        </w:numPr>
        <w:tabs>
          <w:tab w:val="left" w:pos="1276"/>
          <w:tab w:val="left" w:pos="1376"/>
        </w:tabs>
        <w:ind w:left="0" w:firstLine="567"/>
        <w:jc w:val="both"/>
        <w:rPr>
          <w:color w:val="111111"/>
          <w:sz w:val="26"/>
          <w:szCs w:val="26"/>
        </w:rPr>
      </w:pPr>
      <w:r w:rsidRPr="00AA2C80">
        <w:rPr>
          <w:color w:val="111111"/>
          <w:sz w:val="26"/>
          <w:szCs w:val="26"/>
        </w:rPr>
        <w:t>по основаниям, указанным в пунктах 7.2.1, 7.2.4 настоящего Порядка, составляет не более 10 рабочих дней со дня регистрации заявления в ВГА;</w:t>
      </w:r>
      <w:bookmarkStart w:id="54" w:name="bookmark158"/>
      <w:bookmarkEnd w:id="54"/>
    </w:p>
    <w:p w14:paraId="13635462" w14:textId="77777777" w:rsidR="00A35AE1" w:rsidRDefault="00A35AE1" w:rsidP="00A35AE1">
      <w:pPr>
        <w:pStyle w:val="1"/>
        <w:numPr>
          <w:ilvl w:val="2"/>
          <w:numId w:val="10"/>
        </w:numPr>
        <w:tabs>
          <w:tab w:val="left" w:pos="1276"/>
          <w:tab w:val="left" w:pos="1376"/>
        </w:tabs>
        <w:ind w:left="0" w:firstLine="567"/>
        <w:jc w:val="both"/>
        <w:rPr>
          <w:color w:val="111111"/>
          <w:sz w:val="26"/>
          <w:szCs w:val="26"/>
        </w:rPr>
      </w:pPr>
      <w:r w:rsidRPr="00572018">
        <w:rPr>
          <w:color w:val="111111"/>
          <w:sz w:val="26"/>
          <w:szCs w:val="26"/>
        </w:rPr>
        <w:t xml:space="preserve">по </w:t>
      </w:r>
      <w:r>
        <w:rPr>
          <w:color w:val="111111"/>
          <w:sz w:val="26"/>
          <w:szCs w:val="26"/>
        </w:rPr>
        <w:t>основанию, указанному в пункте 7</w:t>
      </w:r>
      <w:r w:rsidRPr="00572018">
        <w:rPr>
          <w:color w:val="111111"/>
          <w:sz w:val="26"/>
          <w:szCs w:val="26"/>
        </w:rPr>
        <w:t>.2.2 настоящего Порядка, составляет не более 3 рабочих дней со дня регистрации заявления в ВГА;</w:t>
      </w:r>
      <w:bookmarkStart w:id="55" w:name="bookmark159"/>
      <w:bookmarkEnd w:id="55"/>
    </w:p>
    <w:p w14:paraId="64A8E281" w14:textId="77777777" w:rsidR="00A35AE1" w:rsidRPr="00572018" w:rsidRDefault="00A35AE1" w:rsidP="00A35AE1">
      <w:pPr>
        <w:pStyle w:val="1"/>
        <w:numPr>
          <w:ilvl w:val="2"/>
          <w:numId w:val="10"/>
        </w:numPr>
        <w:tabs>
          <w:tab w:val="left" w:pos="1276"/>
          <w:tab w:val="left" w:pos="1376"/>
        </w:tabs>
        <w:ind w:left="0" w:firstLine="567"/>
        <w:jc w:val="both"/>
        <w:rPr>
          <w:color w:val="111111"/>
          <w:sz w:val="26"/>
          <w:szCs w:val="26"/>
        </w:rPr>
      </w:pPr>
      <w:r w:rsidRPr="00572018">
        <w:rPr>
          <w:color w:val="111111"/>
          <w:sz w:val="26"/>
          <w:szCs w:val="26"/>
        </w:rPr>
        <w:t>по основанию, указанному в пунк</w:t>
      </w:r>
      <w:r>
        <w:rPr>
          <w:color w:val="111111"/>
          <w:sz w:val="26"/>
          <w:szCs w:val="26"/>
        </w:rPr>
        <w:t>те 7</w:t>
      </w:r>
      <w:r w:rsidRPr="00572018">
        <w:rPr>
          <w:color w:val="111111"/>
          <w:sz w:val="26"/>
          <w:szCs w:val="26"/>
        </w:rPr>
        <w:t>.2.3 настоящего Порядка, составляет не более 5 рабочих дней со дня регистрации заявления в ВГА.</w:t>
      </w:r>
    </w:p>
    <w:p w14:paraId="3E0663D4" w14:textId="6E6531FE" w:rsidR="00A35AE1" w:rsidRDefault="00A35AE1" w:rsidP="00A35AE1">
      <w:pPr>
        <w:pStyle w:val="1"/>
        <w:numPr>
          <w:ilvl w:val="1"/>
          <w:numId w:val="10"/>
        </w:numPr>
        <w:tabs>
          <w:tab w:val="left" w:pos="1214"/>
          <w:tab w:val="left" w:pos="1339"/>
        </w:tabs>
        <w:ind w:left="0" w:firstLine="567"/>
        <w:jc w:val="both"/>
        <w:rPr>
          <w:sz w:val="26"/>
          <w:szCs w:val="26"/>
        </w:rPr>
      </w:pPr>
      <w:bookmarkStart w:id="56" w:name="bookmark160"/>
      <w:bookmarkEnd w:id="56"/>
      <w:r>
        <w:rPr>
          <w:color w:val="111111"/>
          <w:sz w:val="26"/>
          <w:szCs w:val="26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ВГА, проведение аварийно-восстановительных работ осуществляется незамедлительно с последующей подачей лицами, указанными в разделе 2 настоящего Порядка, в течение суток с момента начала аварийно-</w:t>
      </w:r>
      <w:r>
        <w:rPr>
          <w:color w:val="111111"/>
          <w:sz w:val="26"/>
          <w:szCs w:val="26"/>
        </w:rPr>
        <w:softHyphen/>
        <w:t>восстановительных работ соответствующего заявления.</w:t>
      </w:r>
    </w:p>
    <w:p w14:paraId="16308440" w14:textId="77777777" w:rsidR="00A35AE1" w:rsidRDefault="00A35AE1" w:rsidP="00A35AE1">
      <w:pPr>
        <w:pStyle w:val="1"/>
        <w:numPr>
          <w:ilvl w:val="1"/>
          <w:numId w:val="10"/>
        </w:numPr>
        <w:tabs>
          <w:tab w:val="left" w:pos="1214"/>
          <w:tab w:val="left" w:pos="1339"/>
        </w:tabs>
        <w:ind w:left="0" w:firstLine="567"/>
        <w:jc w:val="both"/>
        <w:rPr>
          <w:sz w:val="26"/>
          <w:szCs w:val="26"/>
        </w:rPr>
      </w:pPr>
      <w:bookmarkStart w:id="57" w:name="bookmark161"/>
      <w:bookmarkEnd w:id="57"/>
      <w:r>
        <w:rPr>
          <w:color w:val="111111"/>
          <w:sz w:val="26"/>
          <w:szCs w:val="26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14:paraId="5E4E429F" w14:textId="77777777" w:rsidR="00A35AE1" w:rsidRDefault="00A35AE1" w:rsidP="00A35AE1">
      <w:pPr>
        <w:pStyle w:val="1"/>
        <w:numPr>
          <w:ilvl w:val="2"/>
          <w:numId w:val="10"/>
        </w:numPr>
        <w:tabs>
          <w:tab w:val="left" w:pos="1214"/>
          <w:tab w:val="left" w:pos="1381"/>
        </w:tabs>
        <w:ind w:left="0" w:firstLine="567"/>
        <w:jc w:val="both"/>
        <w:rPr>
          <w:sz w:val="26"/>
          <w:szCs w:val="26"/>
        </w:rPr>
      </w:pPr>
      <w:bookmarkStart w:id="58" w:name="bookmark162"/>
      <w:bookmarkEnd w:id="58"/>
      <w:r>
        <w:rPr>
          <w:color w:val="111111"/>
          <w:sz w:val="26"/>
          <w:szCs w:val="26"/>
        </w:rPr>
        <w:t>В случае не 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14:paraId="7B5EB084" w14:textId="77777777" w:rsidR="00A35AE1" w:rsidRDefault="00A35AE1" w:rsidP="00A35AE1">
      <w:pPr>
        <w:pStyle w:val="1"/>
        <w:numPr>
          <w:ilvl w:val="1"/>
          <w:numId w:val="10"/>
        </w:numPr>
        <w:tabs>
          <w:tab w:val="left" w:pos="1214"/>
          <w:tab w:val="left" w:pos="1339"/>
        </w:tabs>
        <w:ind w:left="0" w:firstLine="567"/>
        <w:jc w:val="both"/>
        <w:rPr>
          <w:sz w:val="26"/>
          <w:szCs w:val="26"/>
        </w:rPr>
      </w:pPr>
      <w:bookmarkStart w:id="59" w:name="bookmark163"/>
      <w:bookmarkEnd w:id="59"/>
      <w:r>
        <w:rPr>
          <w:color w:val="111111"/>
          <w:sz w:val="26"/>
          <w:szCs w:val="26"/>
        </w:rPr>
        <w:t xml:space="preserve">Подача заявления на продление разрешения на право производства </w:t>
      </w:r>
      <w:r>
        <w:rPr>
          <w:color w:val="111111"/>
          <w:sz w:val="26"/>
          <w:szCs w:val="26"/>
        </w:rPr>
        <w:lastRenderedPageBreak/>
        <w:t>земляных работ осуществляется не менее чем за 5 дней до истечения срока действия ранее выданного разрешения.</w:t>
      </w:r>
    </w:p>
    <w:p w14:paraId="7AA6A139" w14:textId="77777777" w:rsidR="00A35AE1" w:rsidRDefault="00A35AE1" w:rsidP="00A35AE1">
      <w:pPr>
        <w:pStyle w:val="1"/>
        <w:numPr>
          <w:ilvl w:val="2"/>
          <w:numId w:val="10"/>
        </w:numPr>
        <w:tabs>
          <w:tab w:val="left" w:pos="1214"/>
          <w:tab w:val="left" w:pos="1381"/>
        </w:tabs>
        <w:ind w:left="0" w:firstLine="567"/>
        <w:jc w:val="both"/>
        <w:rPr>
          <w:sz w:val="26"/>
          <w:szCs w:val="26"/>
        </w:rPr>
      </w:pPr>
      <w:bookmarkStart w:id="60" w:name="bookmark164"/>
      <w:bookmarkEnd w:id="60"/>
      <w:r>
        <w:rPr>
          <w:color w:val="111111"/>
          <w:sz w:val="26"/>
          <w:szCs w:val="26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разрешения.</w:t>
      </w:r>
    </w:p>
    <w:p w14:paraId="65840FDA" w14:textId="77777777" w:rsidR="00A35AE1" w:rsidRDefault="00A35AE1" w:rsidP="00A35AE1">
      <w:pPr>
        <w:pStyle w:val="1"/>
        <w:numPr>
          <w:ilvl w:val="2"/>
          <w:numId w:val="10"/>
        </w:numPr>
        <w:tabs>
          <w:tab w:val="left" w:pos="1214"/>
          <w:tab w:val="left" w:pos="1376"/>
        </w:tabs>
        <w:ind w:left="0" w:firstLine="567"/>
        <w:jc w:val="both"/>
        <w:rPr>
          <w:sz w:val="26"/>
          <w:szCs w:val="26"/>
        </w:rPr>
      </w:pPr>
      <w:bookmarkStart w:id="61" w:name="bookmark165"/>
      <w:bookmarkEnd w:id="61"/>
      <w:r>
        <w:rPr>
          <w:color w:val="111111"/>
          <w:sz w:val="26"/>
          <w:szCs w:val="26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14:paraId="1660F9B0" w14:textId="77777777" w:rsidR="00A35AE1" w:rsidRDefault="00A35AE1" w:rsidP="00A35AE1">
      <w:pPr>
        <w:pStyle w:val="1"/>
        <w:numPr>
          <w:ilvl w:val="1"/>
          <w:numId w:val="10"/>
        </w:numPr>
        <w:tabs>
          <w:tab w:val="left" w:pos="1214"/>
          <w:tab w:val="left" w:pos="1762"/>
        </w:tabs>
        <w:ind w:left="0" w:firstLine="567"/>
        <w:jc w:val="both"/>
        <w:rPr>
          <w:sz w:val="26"/>
          <w:szCs w:val="26"/>
        </w:rPr>
      </w:pPr>
      <w:bookmarkStart w:id="62" w:name="bookmark166"/>
      <w:bookmarkEnd w:id="62"/>
      <w:r>
        <w:rPr>
          <w:color w:val="111111"/>
          <w:sz w:val="26"/>
          <w:szCs w:val="26"/>
        </w:rPr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14:paraId="34DA0A89" w14:textId="7D324E42" w:rsidR="00A35AE1" w:rsidRPr="00115EF7" w:rsidRDefault="00A35AE1" w:rsidP="00115EF7">
      <w:pPr>
        <w:pStyle w:val="1"/>
        <w:tabs>
          <w:tab w:val="left" w:pos="1214"/>
        </w:tabs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разрешения.</w:t>
      </w:r>
    </w:p>
    <w:p w14:paraId="2BD3003D" w14:textId="77777777" w:rsidR="00A35AE1" w:rsidRDefault="00A35AE1" w:rsidP="00A35AE1">
      <w:pPr>
        <w:pStyle w:val="1"/>
        <w:tabs>
          <w:tab w:val="left" w:pos="1339"/>
        </w:tabs>
        <w:ind w:left="760" w:firstLine="0"/>
        <w:jc w:val="both"/>
        <w:rPr>
          <w:color w:val="111111"/>
          <w:sz w:val="26"/>
          <w:szCs w:val="26"/>
        </w:rPr>
      </w:pPr>
      <w:bookmarkStart w:id="63" w:name="bookmark169"/>
      <w:bookmarkEnd w:id="63"/>
    </w:p>
    <w:p w14:paraId="632FF147" w14:textId="6D6DF038" w:rsidR="00A35AE1" w:rsidRPr="00115EF7" w:rsidRDefault="00A35AE1" w:rsidP="00115EF7">
      <w:pPr>
        <w:pStyle w:val="30"/>
        <w:keepNext/>
        <w:keepLines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center"/>
        <w:rPr>
          <w:sz w:val="26"/>
          <w:szCs w:val="26"/>
        </w:rPr>
      </w:pPr>
      <w:bookmarkStart w:id="64" w:name="bookmark175"/>
      <w:bookmarkStart w:id="65" w:name="bookmark176"/>
      <w:bookmarkStart w:id="66" w:name="bookmark174"/>
      <w:bookmarkStart w:id="67" w:name="bookmark173"/>
      <w:bookmarkEnd w:id="64"/>
      <w:r>
        <w:rPr>
          <w:i w:val="0"/>
          <w:color w:val="111111"/>
          <w:sz w:val="26"/>
          <w:szCs w:val="26"/>
        </w:rPr>
        <w:t>Исчерпывающий перечень документов, необходимых для предоставления разрешения, подлежащих представлению заявителем</w:t>
      </w:r>
      <w:bookmarkEnd w:id="65"/>
      <w:bookmarkEnd w:id="66"/>
      <w:bookmarkEnd w:id="67"/>
    </w:p>
    <w:p w14:paraId="41481486" w14:textId="77777777" w:rsidR="00A35AE1" w:rsidRDefault="00A35AE1" w:rsidP="00A35AE1">
      <w:pPr>
        <w:pStyle w:val="1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68" w:name="bookmark177"/>
      <w:bookmarkEnd w:id="68"/>
      <w:r>
        <w:rPr>
          <w:color w:val="111111"/>
          <w:sz w:val="26"/>
          <w:szCs w:val="26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разрешения:</w:t>
      </w:r>
    </w:p>
    <w:p w14:paraId="05482975" w14:textId="77777777" w:rsidR="00A35AE1" w:rsidRDefault="00A35AE1" w:rsidP="00A35AE1">
      <w:pPr>
        <w:pStyle w:val="1"/>
        <w:tabs>
          <w:tab w:val="left" w:pos="993"/>
          <w:tab w:val="left" w:pos="1023"/>
        </w:tabs>
        <w:ind w:firstLine="567"/>
        <w:jc w:val="both"/>
        <w:rPr>
          <w:sz w:val="26"/>
          <w:szCs w:val="26"/>
        </w:rPr>
      </w:pPr>
      <w:bookmarkStart w:id="69" w:name="bookmark178"/>
      <w:r>
        <w:rPr>
          <w:color w:val="111111"/>
          <w:sz w:val="26"/>
          <w:szCs w:val="26"/>
        </w:rPr>
        <w:t>а</w:t>
      </w:r>
      <w:bookmarkEnd w:id="69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 xml:space="preserve">документ, удостоверяющий личность заявителя. </w:t>
      </w:r>
    </w:p>
    <w:p w14:paraId="3C6B19A3" w14:textId="77777777" w:rsidR="00A35AE1" w:rsidRDefault="00A35AE1" w:rsidP="00A35AE1">
      <w:pPr>
        <w:pStyle w:val="1"/>
        <w:tabs>
          <w:tab w:val="left" w:pos="993"/>
          <w:tab w:val="left" w:pos="1042"/>
        </w:tabs>
        <w:ind w:firstLine="567"/>
        <w:jc w:val="both"/>
        <w:rPr>
          <w:sz w:val="26"/>
          <w:szCs w:val="26"/>
        </w:rPr>
      </w:pPr>
      <w:bookmarkStart w:id="70" w:name="bookmark179"/>
      <w:r>
        <w:rPr>
          <w:color w:val="111111"/>
          <w:sz w:val="26"/>
          <w:szCs w:val="26"/>
        </w:rPr>
        <w:t>б</w:t>
      </w:r>
      <w:bookmarkEnd w:id="70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14:paraId="73C35B87" w14:textId="77777777" w:rsidR="00A35AE1" w:rsidRDefault="00A35AE1" w:rsidP="00A35AE1">
      <w:pPr>
        <w:pStyle w:val="1"/>
        <w:tabs>
          <w:tab w:val="left" w:pos="993"/>
          <w:tab w:val="left" w:pos="1047"/>
        </w:tabs>
        <w:ind w:firstLine="567"/>
        <w:jc w:val="both"/>
        <w:rPr>
          <w:sz w:val="26"/>
          <w:szCs w:val="26"/>
        </w:rPr>
      </w:pPr>
      <w:bookmarkStart w:id="71" w:name="bookmark180"/>
      <w:r>
        <w:rPr>
          <w:color w:val="111111"/>
          <w:sz w:val="26"/>
          <w:szCs w:val="26"/>
        </w:rPr>
        <w:t>в</w:t>
      </w:r>
      <w:bookmarkEnd w:id="71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гарантийное письмо по восстановлению покрытия;</w:t>
      </w:r>
    </w:p>
    <w:p w14:paraId="289B37AA" w14:textId="77777777" w:rsidR="00A35AE1" w:rsidRDefault="00A35AE1" w:rsidP="00A35AE1">
      <w:pPr>
        <w:pStyle w:val="1"/>
        <w:tabs>
          <w:tab w:val="left" w:pos="993"/>
          <w:tab w:val="left" w:pos="1038"/>
        </w:tabs>
        <w:ind w:firstLine="567"/>
        <w:jc w:val="both"/>
        <w:rPr>
          <w:sz w:val="26"/>
          <w:szCs w:val="26"/>
        </w:rPr>
      </w:pPr>
      <w:bookmarkStart w:id="72" w:name="bookmark181"/>
      <w:r>
        <w:rPr>
          <w:color w:val="111111"/>
          <w:sz w:val="26"/>
          <w:szCs w:val="26"/>
        </w:rPr>
        <w:t>г</w:t>
      </w:r>
      <w:bookmarkEnd w:id="72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14:paraId="65B344B4" w14:textId="77777777" w:rsidR="00A35AE1" w:rsidRDefault="00A35AE1" w:rsidP="00A35AE1">
      <w:pPr>
        <w:pStyle w:val="1"/>
        <w:tabs>
          <w:tab w:val="left" w:pos="993"/>
          <w:tab w:val="left" w:pos="1033"/>
        </w:tabs>
        <w:ind w:firstLine="567"/>
        <w:jc w:val="both"/>
        <w:rPr>
          <w:sz w:val="26"/>
          <w:szCs w:val="26"/>
        </w:rPr>
      </w:pPr>
      <w:bookmarkStart w:id="73" w:name="bookmark182"/>
      <w:r>
        <w:rPr>
          <w:color w:val="111111"/>
          <w:sz w:val="26"/>
          <w:szCs w:val="26"/>
        </w:rPr>
        <w:t>д</w:t>
      </w:r>
      <w:bookmarkEnd w:id="73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договор на проведение работ, в случае если работы будут проводиться подрядной организацией.</w:t>
      </w:r>
    </w:p>
    <w:p w14:paraId="295FA654" w14:textId="77777777" w:rsidR="00A35AE1" w:rsidRDefault="00A35AE1" w:rsidP="00A35AE1">
      <w:pPr>
        <w:pStyle w:val="1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74" w:name="bookmark183"/>
      <w:bookmarkEnd w:id="74"/>
      <w:r>
        <w:rPr>
          <w:color w:val="111111"/>
          <w:sz w:val="26"/>
          <w:szCs w:val="26"/>
        </w:rPr>
        <w:t>Перечень документов, обязательных для предоставления заявителем в зависимости от основания для обращения за предоставлением разрешения:</w:t>
      </w:r>
    </w:p>
    <w:p w14:paraId="557C9E6F" w14:textId="77777777" w:rsidR="00A35AE1" w:rsidRDefault="00A35AE1" w:rsidP="00A35AE1">
      <w:pPr>
        <w:pStyle w:val="1"/>
        <w:numPr>
          <w:ilvl w:val="2"/>
          <w:numId w:val="10"/>
        </w:numPr>
        <w:tabs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bookmarkStart w:id="75" w:name="bookmark184"/>
      <w:bookmarkEnd w:id="75"/>
      <w:r>
        <w:rPr>
          <w:color w:val="111111"/>
          <w:sz w:val="26"/>
          <w:szCs w:val="26"/>
        </w:rPr>
        <w:t xml:space="preserve">Перечень документов для получения </w:t>
      </w:r>
      <w:r w:rsidRPr="00115EF7">
        <w:rPr>
          <w:bCs/>
          <w:color w:val="111111"/>
          <w:sz w:val="26"/>
          <w:szCs w:val="26"/>
        </w:rPr>
        <w:t>разрешения на производство земляных работ:</w:t>
      </w:r>
    </w:p>
    <w:p w14:paraId="28D6F1D3" w14:textId="77777777" w:rsidR="00A35AE1" w:rsidRDefault="00A35AE1" w:rsidP="00A35AE1">
      <w:pPr>
        <w:pStyle w:val="1"/>
        <w:tabs>
          <w:tab w:val="left" w:pos="993"/>
          <w:tab w:val="left" w:pos="1023"/>
        </w:tabs>
        <w:ind w:firstLine="567"/>
        <w:jc w:val="both"/>
        <w:rPr>
          <w:sz w:val="26"/>
          <w:szCs w:val="26"/>
        </w:rPr>
      </w:pPr>
      <w:bookmarkStart w:id="76" w:name="bookmark185"/>
      <w:r>
        <w:rPr>
          <w:color w:val="111111"/>
          <w:sz w:val="26"/>
          <w:szCs w:val="26"/>
        </w:rPr>
        <w:t>а</w:t>
      </w:r>
      <w:bookmarkEnd w:id="76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заявление о предоставлении разрешения (Приложение 7 к настоящему Порядку).</w:t>
      </w:r>
    </w:p>
    <w:p w14:paraId="5907FBE6" w14:textId="77777777" w:rsidR="00A35AE1" w:rsidRDefault="00A35AE1" w:rsidP="00A35AE1">
      <w:pPr>
        <w:pStyle w:val="1"/>
        <w:tabs>
          <w:tab w:val="left" w:pos="993"/>
          <w:tab w:val="left" w:pos="1064"/>
        </w:tabs>
        <w:ind w:firstLine="567"/>
        <w:jc w:val="both"/>
        <w:rPr>
          <w:color w:val="111111"/>
          <w:sz w:val="26"/>
          <w:szCs w:val="26"/>
        </w:rPr>
      </w:pPr>
      <w:bookmarkStart w:id="77" w:name="bookmark186"/>
      <w:r>
        <w:rPr>
          <w:color w:val="111111"/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разрешения: скан-копия документа, направленная на указанный в заявлении адрес электронной почты, на бумажном носителе в ВГА, </w:t>
      </w:r>
      <w:r w:rsidRPr="0026330F">
        <w:rPr>
          <w:color w:val="111111"/>
          <w:sz w:val="26"/>
          <w:szCs w:val="26"/>
        </w:rPr>
        <w:t xml:space="preserve">почтовым отправлением с уведомлением </w:t>
      </w:r>
      <w:r>
        <w:rPr>
          <w:color w:val="111111"/>
          <w:sz w:val="26"/>
          <w:szCs w:val="26"/>
        </w:rPr>
        <w:t>по указанному</w:t>
      </w:r>
      <w:r w:rsidRPr="0026330F">
        <w:rPr>
          <w:color w:val="11111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в заявлении адресу.</w:t>
      </w:r>
    </w:p>
    <w:p w14:paraId="22579500" w14:textId="77777777" w:rsidR="00A35AE1" w:rsidRDefault="00A35AE1" w:rsidP="00A35AE1">
      <w:pPr>
        <w:pStyle w:val="1"/>
        <w:tabs>
          <w:tab w:val="left" w:pos="993"/>
          <w:tab w:val="left" w:pos="1038"/>
        </w:tabs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б</w:t>
      </w:r>
      <w:bookmarkEnd w:id="77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проект производства работ (вариант оформления представлен в Приложении 3 к настоящему Порядку), который содержит:</w:t>
      </w:r>
    </w:p>
    <w:p w14:paraId="14FBF0CD" w14:textId="77777777" w:rsidR="00A35AE1" w:rsidRDefault="00A35AE1" w:rsidP="00A35AE1">
      <w:pPr>
        <w:pStyle w:val="1"/>
        <w:tabs>
          <w:tab w:val="left" w:pos="993"/>
          <w:tab w:val="left" w:pos="1038"/>
        </w:tabs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1)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</w:t>
      </w:r>
      <w:r>
        <w:rPr>
          <w:color w:val="111111"/>
          <w:sz w:val="26"/>
          <w:szCs w:val="26"/>
        </w:rPr>
        <w:lastRenderedPageBreak/>
        <w:t>мероприятий по восстановлению нарушенного благоустройства;</w:t>
      </w:r>
    </w:p>
    <w:p w14:paraId="2051AD1C" w14:textId="77777777" w:rsidR="00A35AE1" w:rsidRPr="0026330F" w:rsidRDefault="00A35AE1" w:rsidP="00A35AE1">
      <w:pPr>
        <w:pStyle w:val="1"/>
        <w:tabs>
          <w:tab w:val="left" w:pos="993"/>
          <w:tab w:val="left" w:pos="1038"/>
        </w:tabs>
        <w:ind w:firstLine="567"/>
        <w:jc w:val="both"/>
        <w:rPr>
          <w:color w:val="111111"/>
          <w:sz w:val="26"/>
          <w:szCs w:val="26"/>
        </w:rPr>
      </w:pPr>
      <w:bookmarkStart w:id="78" w:name="bookmark188"/>
      <w:bookmarkEnd w:id="78"/>
      <w:r>
        <w:rPr>
          <w:color w:val="111111"/>
          <w:sz w:val="26"/>
          <w:szCs w:val="26"/>
        </w:rPr>
        <w:t>2) 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14:paraId="786ACD55" w14:textId="481FB00C" w:rsidR="00A35AE1" w:rsidRDefault="00A35AE1" w:rsidP="00A35AE1">
      <w:pPr>
        <w:pStyle w:val="1"/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</w:t>
      </w:r>
      <w:r w:rsidR="001E3FB2">
        <w:rPr>
          <w:color w:val="11111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softHyphen/>
      </w:r>
      <w:r w:rsidR="001E3FB2">
        <w:rPr>
          <w:color w:val="11111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</w:t>
      </w:r>
      <w:r>
        <w:rPr>
          <w:color w:val="111111"/>
          <w:sz w:val="26"/>
          <w:szCs w:val="26"/>
        </w:rPr>
        <w:softHyphen/>
        <w:t>97 «Инженерно-геодезические изыскания для строительства».</w:t>
      </w:r>
    </w:p>
    <w:p w14:paraId="34541EA1" w14:textId="77777777" w:rsidR="00A35AE1" w:rsidRDefault="00A35AE1" w:rsidP="00A35AE1">
      <w:pPr>
        <w:pStyle w:val="1"/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14:paraId="1A27DDEF" w14:textId="77777777" w:rsidR="00A35AE1" w:rsidRDefault="00A35AE1" w:rsidP="00A35AE1">
      <w:pPr>
        <w:pStyle w:val="1"/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14:paraId="0679CC54" w14:textId="77777777" w:rsidR="00A35AE1" w:rsidRDefault="00A35AE1" w:rsidP="00A35AE1">
      <w:pPr>
        <w:pStyle w:val="1"/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 </w:t>
      </w:r>
    </w:p>
    <w:p w14:paraId="09A07654" w14:textId="77777777" w:rsidR="00A35AE1" w:rsidRDefault="00A35AE1" w:rsidP="00A35AE1">
      <w:pPr>
        <w:pStyle w:val="1"/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Несоответствие проекта производства работ по форме образцу, представленному в Приложении 3 к настоящему Порядку, не является основанием для отказа в предоставлении разрешения по основанию, указанному в пункте </w:t>
      </w:r>
      <w:r w:rsidRPr="00F66DF6">
        <w:rPr>
          <w:color w:val="111111"/>
          <w:sz w:val="26"/>
          <w:szCs w:val="26"/>
        </w:rPr>
        <w:t>9.1.3</w:t>
      </w:r>
      <w:r>
        <w:rPr>
          <w:color w:val="111111"/>
          <w:sz w:val="26"/>
          <w:szCs w:val="26"/>
        </w:rPr>
        <w:t xml:space="preserve"> настоящего Порядка;</w:t>
      </w:r>
    </w:p>
    <w:p w14:paraId="6BE836C0" w14:textId="77777777" w:rsidR="00A35AE1" w:rsidRDefault="00A35AE1" w:rsidP="00A35AE1">
      <w:pPr>
        <w:pStyle w:val="1"/>
        <w:tabs>
          <w:tab w:val="left" w:pos="993"/>
          <w:tab w:val="left" w:pos="1064"/>
        </w:tabs>
        <w:ind w:firstLine="567"/>
        <w:jc w:val="both"/>
        <w:rPr>
          <w:sz w:val="26"/>
          <w:szCs w:val="26"/>
        </w:rPr>
      </w:pPr>
      <w:bookmarkStart w:id="79" w:name="bookmark189"/>
      <w:r>
        <w:rPr>
          <w:color w:val="111111"/>
          <w:sz w:val="26"/>
          <w:szCs w:val="26"/>
        </w:rPr>
        <w:t>в</w:t>
      </w:r>
      <w:bookmarkEnd w:id="79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календарный график производства работ (Приложение 4 к настоящему Порядку).</w:t>
      </w:r>
    </w:p>
    <w:p w14:paraId="46895378" w14:textId="77777777" w:rsidR="00A35AE1" w:rsidRDefault="00A35AE1" w:rsidP="00A35AE1">
      <w:pPr>
        <w:pStyle w:val="1"/>
        <w:tabs>
          <w:tab w:val="left" w:pos="993"/>
          <w:tab w:val="left" w:pos="1064"/>
        </w:tabs>
        <w:ind w:firstLine="567"/>
        <w:jc w:val="both"/>
        <w:rPr>
          <w:sz w:val="26"/>
          <w:szCs w:val="26"/>
        </w:rPr>
      </w:pPr>
      <w:bookmarkStart w:id="80" w:name="bookmark190"/>
      <w:r>
        <w:rPr>
          <w:color w:val="111111"/>
          <w:sz w:val="26"/>
          <w:szCs w:val="26"/>
        </w:rPr>
        <w:t>г</w:t>
      </w:r>
      <w:bookmarkEnd w:id="80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</w:t>
      </w:r>
      <w:r>
        <w:rPr>
          <w:color w:val="111111"/>
          <w:sz w:val="26"/>
          <w:szCs w:val="26"/>
        </w:rPr>
        <w:softHyphen/>
        <w:t>технического обеспечения);</w:t>
      </w:r>
    </w:p>
    <w:p w14:paraId="1D53F5D7" w14:textId="77777777" w:rsidR="00A35AE1" w:rsidRDefault="00A35AE1" w:rsidP="00A35AE1">
      <w:pPr>
        <w:pStyle w:val="1"/>
        <w:tabs>
          <w:tab w:val="left" w:pos="993"/>
          <w:tab w:val="left" w:pos="1474"/>
        </w:tabs>
        <w:ind w:firstLine="567"/>
        <w:jc w:val="both"/>
        <w:rPr>
          <w:sz w:val="26"/>
          <w:szCs w:val="26"/>
        </w:rPr>
      </w:pPr>
      <w:bookmarkStart w:id="81" w:name="bookmark191"/>
      <w:r>
        <w:rPr>
          <w:color w:val="111111"/>
          <w:sz w:val="26"/>
          <w:szCs w:val="26"/>
        </w:rPr>
        <w:t>д</w:t>
      </w:r>
      <w:bookmarkEnd w:id="81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14:paraId="390B0B61" w14:textId="77777777" w:rsidR="00A35AE1" w:rsidRDefault="00A35AE1" w:rsidP="00A35AE1">
      <w:pPr>
        <w:pStyle w:val="1"/>
        <w:numPr>
          <w:ilvl w:val="2"/>
          <w:numId w:val="10"/>
        </w:numPr>
        <w:tabs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bookmarkStart w:id="82" w:name="bookmark192"/>
      <w:bookmarkEnd w:id="82"/>
      <w:r>
        <w:rPr>
          <w:color w:val="111111"/>
          <w:sz w:val="26"/>
          <w:szCs w:val="26"/>
        </w:rPr>
        <w:t xml:space="preserve">Перечень документов для получения </w:t>
      </w:r>
      <w:r w:rsidRPr="00115EF7">
        <w:rPr>
          <w:bCs/>
          <w:color w:val="111111"/>
          <w:sz w:val="26"/>
          <w:szCs w:val="26"/>
        </w:rPr>
        <w:t>разрешения на производство земляных работ в связи с аварийно-восстановительными работами:</w:t>
      </w:r>
    </w:p>
    <w:p w14:paraId="77C04CA5" w14:textId="77777777" w:rsidR="00A35AE1" w:rsidRDefault="00A35AE1" w:rsidP="00A35AE1">
      <w:pPr>
        <w:pStyle w:val="1"/>
        <w:tabs>
          <w:tab w:val="left" w:pos="993"/>
          <w:tab w:val="left" w:pos="1064"/>
        </w:tabs>
        <w:ind w:firstLine="567"/>
        <w:jc w:val="both"/>
        <w:rPr>
          <w:sz w:val="26"/>
          <w:szCs w:val="26"/>
        </w:rPr>
      </w:pPr>
      <w:bookmarkStart w:id="83" w:name="bookmark193"/>
      <w:r>
        <w:rPr>
          <w:color w:val="111111"/>
          <w:sz w:val="26"/>
          <w:szCs w:val="26"/>
        </w:rPr>
        <w:t>а</w:t>
      </w:r>
      <w:bookmarkEnd w:id="83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 xml:space="preserve">заявление о предоставлении разрешения (Приложение 8 к настоящему Порядку). </w:t>
      </w:r>
    </w:p>
    <w:p w14:paraId="27494FED" w14:textId="77777777" w:rsidR="00A35AE1" w:rsidRDefault="00A35AE1" w:rsidP="00A35AE1">
      <w:pPr>
        <w:pStyle w:val="1"/>
        <w:tabs>
          <w:tab w:val="left" w:pos="993"/>
          <w:tab w:val="left" w:pos="1064"/>
        </w:tabs>
        <w:ind w:firstLine="567"/>
        <w:jc w:val="both"/>
        <w:rPr>
          <w:color w:val="111111"/>
          <w:sz w:val="26"/>
          <w:szCs w:val="26"/>
        </w:rPr>
      </w:pPr>
      <w:bookmarkStart w:id="84" w:name="bookmark194"/>
      <w:r>
        <w:rPr>
          <w:color w:val="111111"/>
          <w:sz w:val="26"/>
          <w:szCs w:val="26"/>
        </w:rPr>
        <w:t xml:space="preserve">В заявлении также указывается один из следующих способов направления </w:t>
      </w:r>
      <w:r>
        <w:rPr>
          <w:color w:val="111111"/>
          <w:sz w:val="26"/>
          <w:szCs w:val="26"/>
        </w:rPr>
        <w:lastRenderedPageBreak/>
        <w:t xml:space="preserve">результата предоставления разрешения: скан-копия документа, направленная на указанный в заявлении адрес электронной почты, на бумажном носителе в ВГА, </w:t>
      </w:r>
      <w:r w:rsidRPr="0026330F">
        <w:rPr>
          <w:color w:val="111111"/>
          <w:sz w:val="26"/>
          <w:szCs w:val="26"/>
        </w:rPr>
        <w:t xml:space="preserve">почтовым отправлением с уведомлением </w:t>
      </w:r>
      <w:r>
        <w:rPr>
          <w:color w:val="111111"/>
          <w:sz w:val="26"/>
          <w:szCs w:val="26"/>
        </w:rPr>
        <w:t>по указанному</w:t>
      </w:r>
      <w:r w:rsidRPr="0026330F">
        <w:rPr>
          <w:color w:val="11111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в заявлении адресу.</w:t>
      </w:r>
    </w:p>
    <w:p w14:paraId="428C05D9" w14:textId="77777777" w:rsidR="00A35AE1" w:rsidRDefault="00A35AE1" w:rsidP="00A35AE1">
      <w:pPr>
        <w:pStyle w:val="1"/>
        <w:tabs>
          <w:tab w:val="left" w:pos="993"/>
          <w:tab w:val="left" w:pos="1064"/>
        </w:tabs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б</w:t>
      </w:r>
      <w:bookmarkEnd w:id="84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схема участка работ (выкопировка из исполнительной документации на подземные коммуникации и сооружения);</w:t>
      </w:r>
    </w:p>
    <w:p w14:paraId="10C92C01" w14:textId="77777777" w:rsidR="00A35AE1" w:rsidRDefault="00A35AE1" w:rsidP="00A35AE1">
      <w:pPr>
        <w:pStyle w:val="1"/>
        <w:tabs>
          <w:tab w:val="left" w:pos="993"/>
          <w:tab w:val="left" w:pos="1064"/>
        </w:tabs>
        <w:ind w:firstLine="567"/>
        <w:jc w:val="both"/>
        <w:rPr>
          <w:sz w:val="26"/>
          <w:szCs w:val="26"/>
        </w:rPr>
      </w:pPr>
      <w:bookmarkStart w:id="85" w:name="bookmark195"/>
      <w:r>
        <w:rPr>
          <w:color w:val="111111"/>
          <w:sz w:val="26"/>
          <w:szCs w:val="26"/>
        </w:rPr>
        <w:t>в</w:t>
      </w:r>
      <w:bookmarkEnd w:id="85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14:paraId="10A9D17F" w14:textId="77777777" w:rsidR="00A35AE1" w:rsidRDefault="00A35AE1" w:rsidP="00A35AE1">
      <w:pPr>
        <w:pStyle w:val="1"/>
        <w:numPr>
          <w:ilvl w:val="2"/>
          <w:numId w:val="10"/>
        </w:numPr>
        <w:tabs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bookmarkStart w:id="86" w:name="bookmark196"/>
      <w:bookmarkEnd w:id="86"/>
      <w:r>
        <w:rPr>
          <w:color w:val="111111"/>
          <w:sz w:val="26"/>
          <w:szCs w:val="26"/>
        </w:rPr>
        <w:t xml:space="preserve">Перечень документов для получения </w:t>
      </w:r>
      <w:r w:rsidRPr="00115EF7">
        <w:rPr>
          <w:bCs/>
          <w:color w:val="111111"/>
          <w:sz w:val="26"/>
          <w:szCs w:val="26"/>
        </w:rPr>
        <w:t>продления разрешения на право производства земляных работ:</w:t>
      </w:r>
    </w:p>
    <w:p w14:paraId="5DD6B247" w14:textId="77777777" w:rsidR="00A35AE1" w:rsidRDefault="00A35AE1" w:rsidP="00A35AE1">
      <w:pPr>
        <w:pStyle w:val="1"/>
        <w:tabs>
          <w:tab w:val="left" w:pos="993"/>
          <w:tab w:val="left" w:pos="1064"/>
        </w:tabs>
        <w:ind w:firstLine="567"/>
        <w:jc w:val="both"/>
        <w:rPr>
          <w:sz w:val="26"/>
          <w:szCs w:val="26"/>
        </w:rPr>
      </w:pPr>
      <w:bookmarkStart w:id="87" w:name="bookmark197"/>
      <w:r>
        <w:rPr>
          <w:color w:val="111111"/>
          <w:sz w:val="26"/>
          <w:szCs w:val="26"/>
          <w:shd w:val="clear" w:color="auto" w:fill="FFFFFF"/>
        </w:rPr>
        <w:t>а</w:t>
      </w:r>
      <w:bookmarkEnd w:id="87"/>
      <w:r>
        <w:rPr>
          <w:color w:val="111111"/>
          <w:sz w:val="26"/>
          <w:szCs w:val="26"/>
          <w:shd w:val="clear" w:color="auto" w:fill="FFFFFF"/>
        </w:rPr>
        <w:t>)</w:t>
      </w:r>
      <w:r>
        <w:rPr>
          <w:color w:val="111111"/>
          <w:sz w:val="26"/>
          <w:szCs w:val="26"/>
        </w:rPr>
        <w:tab/>
        <w:t xml:space="preserve">заявление о предоставлении разрешения (Приложение 9 к настоящему Порядку). </w:t>
      </w:r>
    </w:p>
    <w:p w14:paraId="10823007" w14:textId="77777777" w:rsidR="00A35AE1" w:rsidRDefault="00A35AE1" w:rsidP="00A35AE1">
      <w:pPr>
        <w:pStyle w:val="1"/>
        <w:tabs>
          <w:tab w:val="left" w:pos="993"/>
          <w:tab w:val="left" w:pos="1064"/>
        </w:tabs>
        <w:ind w:firstLine="567"/>
        <w:jc w:val="both"/>
        <w:rPr>
          <w:color w:val="111111"/>
          <w:sz w:val="26"/>
          <w:szCs w:val="26"/>
        </w:rPr>
      </w:pPr>
      <w:bookmarkStart w:id="88" w:name="bookmark198"/>
      <w:r>
        <w:rPr>
          <w:color w:val="111111"/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разрешения: скан-копия документа, направленная на указанный в заявлении адрес электронной почты, на бумажном носителе в ВГА, </w:t>
      </w:r>
      <w:r w:rsidRPr="0026330F">
        <w:rPr>
          <w:color w:val="111111"/>
          <w:sz w:val="26"/>
          <w:szCs w:val="26"/>
        </w:rPr>
        <w:t xml:space="preserve">почтовым отправлением с уведомлением </w:t>
      </w:r>
      <w:r>
        <w:rPr>
          <w:color w:val="111111"/>
          <w:sz w:val="26"/>
          <w:szCs w:val="26"/>
        </w:rPr>
        <w:t>по указанному</w:t>
      </w:r>
      <w:r w:rsidRPr="0026330F">
        <w:rPr>
          <w:color w:val="11111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в заявлении адресу.</w:t>
      </w:r>
    </w:p>
    <w:p w14:paraId="6D793509" w14:textId="77777777" w:rsidR="00A35AE1" w:rsidRDefault="00A35AE1" w:rsidP="00A35AE1">
      <w:pPr>
        <w:pStyle w:val="1"/>
        <w:tabs>
          <w:tab w:val="left" w:pos="993"/>
          <w:tab w:val="left" w:pos="1088"/>
        </w:tabs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б</w:t>
      </w:r>
      <w:bookmarkEnd w:id="88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календарный график производства земляных работ;</w:t>
      </w:r>
    </w:p>
    <w:p w14:paraId="5DF498D2" w14:textId="77777777" w:rsidR="00A35AE1" w:rsidRDefault="00A35AE1" w:rsidP="00A35AE1">
      <w:pPr>
        <w:pStyle w:val="1"/>
        <w:tabs>
          <w:tab w:val="left" w:pos="993"/>
          <w:tab w:val="left" w:pos="1088"/>
        </w:tabs>
        <w:ind w:firstLine="567"/>
        <w:jc w:val="both"/>
        <w:rPr>
          <w:sz w:val="26"/>
          <w:szCs w:val="26"/>
        </w:rPr>
      </w:pPr>
      <w:bookmarkStart w:id="89" w:name="bookmark199"/>
      <w:r>
        <w:rPr>
          <w:color w:val="111111"/>
          <w:sz w:val="26"/>
          <w:szCs w:val="26"/>
        </w:rPr>
        <w:t>в</w:t>
      </w:r>
      <w:bookmarkEnd w:id="89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проект производства работ (в случае изменения технических решений);</w:t>
      </w:r>
    </w:p>
    <w:p w14:paraId="0B97A88D" w14:textId="77777777" w:rsidR="00A35AE1" w:rsidRDefault="00A35AE1" w:rsidP="00A35AE1">
      <w:pPr>
        <w:pStyle w:val="1"/>
        <w:tabs>
          <w:tab w:val="left" w:pos="993"/>
          <w:tab w:val="left" w:pos="1078"/>
        </w:tabs>
        <w:ind w:firstLine="567"/>
        <w:jc w:val="both"/>
        <w:rPr>
          <w:sz w:val="26"/>
          <w:szCs w:val="26"/>
        </w:rPr>
      </w:pPr>
      <w:bookmarkStart w:id="90" w:name="bookmark200"/>
      <w:r>
        <w:rPr>
          <w:color w:val="111111"/>
          <w:sz w:val="26"/>
          <w:szCs w:val="26"/>
        </w:rPr>
        <w:t>г</w:t>
      </w:r>
      <w:bookmarkEnd w:id="90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14:paraId="5429F127" w14:textId="77777777" w:rsidR="00A35AE1" w:rsidRDefault="00A35AE1" w:rsidP="00A35AE1">
      <w:pPr>
        <w:pStyle w:val="11"/>
        <w:numPr>
          <w:ilvl w:val="0"/>
          <w:numId w:val="0"/>
        </w:numPr>
        <w:spacing w:line="240" w:lineRule="auto"/>
        <w:ind w:firstLine="567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7.2.4. В случае обращения по вопросу </w:t>
      </w:r>
      <w:r w:rsidRPr="00115EF7">
        <w:rPr>
          <w:bCs/>
          <w:color w:val="111111"/>
          <w:sz w:val="26"/>
          <w:szCs w:val="26"/>
        </w:rPr>
        <w:t>закрытия разрешения на право производства земляных работ</w:t>
      </w:r>
      <w:r>
        <w:rPr>
          <w:color w:val="111111"/>
          <w:sz w:val="26"/>
          <w:szCs w:val="26"/>
        </w:rPr>
        <w:t xml:space="preserve"> предоставляются следующие документы:</w:t>
      </w:r>
    </w:p>
    <w:p w14:paraId="68154D64" w14:textId="77777777" w:rsidR="00A35AE1" w:rsidRDefault="00A35AE1" w:rsidP="00A35AE1">
      <w:pPr>
        <w:pStyle w:val="2-"/>
        <w:numPr>
          <w:ilvl w:val="0"/>
          <w:numId w:val="0"/>
        </w:numPr>
        <w:spacing w:before="0" w:after="0"/>
        <w:ind w:firstLine="567"/>
        <w:jc w:val="both"/>
        <w:rPr>
          <w:sz w:val="26"/>
          <w:szCs w:val="26"/>
        </w:rPr>
      </w:pPr>
      <w:r>
        <w:rPr>
          <w:b w:val="0"/>
          <w:i w:val="0"/>
          <w:color w:val="111111"/>
          <w:sz w:val="26"/>
          <w:szCs w:val="26"/>
        </w:rPr>
        <w:t>а) заявление о предоставлении закрытия разрешения (Приложение 10 к настоящему Порядку.</w:t>
      </w:r>
    </w:p>
    <w:p w14:paraId="1446E892" w14:textId="77777777" w:rsidR="00A35AE1" w:rsidRDefault="00A35AE1" w:rsidP="00A35AE1">
      <w:pPr>
        <w:pStyle w:val="1"/>
        <w:tabs>
          <w:tab w:val="left" w:pos="993"/>
          <w:tab w:val="left" w:pos="1064"/>
        </w:tabs>
        <w:ind w:firstLine="567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разрешения: скан-копия документа, направленная на указанный в заявлении адрес электронной почты, на бумажном носителе в ВГА, </w:t>
      </w:r>
      <w:r w:rsidRPr="0026330F">
        <w:rPr>
          <w:color w:val="111111"/>
          <w:sz w:val="26"/>
          <w:szCs w:val="26"/>
        </w:rPr>
        <w:t xml:space="preserve">почтовым отправлением с уведомлением </w:t>
      </w:r>
      <w:r>
        <w:rPr>
          <w:color w:val="111111"/>
          <w:sz w:val="26"/>
          <w:szCs w:val="26"/>
        </w:rPr>
        <w:t>по указанному</w:t>
      </w:r>
      <w:r w:rsidRPr="0026330F">
        <w:rPr>
          <w:color w:val="11111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в заявлении адресу.</w:t>
      </w:r>
    </w:p>
    <w:p w14:paraId="7F54EA73" w14:textId="77777777" w:rsidR="00A35AE1" w:rsidRDefault="00A35AE1" w:rsidP="00A35AE1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>
        <w:rPr>
          <w:color w:val="111111"/>
          <w:sz w:val="26"/>
          <w:szCs w:val="26"/>
        </w:rPr>
        <w:t>б) акт о завершении земляных работ, засыпке траншеи и выполненном благоустройстве подтверждающий восстановление территории, согласованный с организациями, интересы которых были затронуты при проведении работ, (Приложение 5 к настоящему Порядку).</w:t>
      </w:r>
    </w:p>
    <w:p w14:paraId="77B32D91" w14:textId="77777777" w:rsidR="00A35AE1" w:rsidRDefault="00A35AE1" w:rsidP="00A35AE1">
      <w:pPr>
        <w:pStyle w:val="11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7.3. Заявитель или его представитель представляет в ВГА заявление, а также прилагаемые к нему документы, указанные в пункте 8.1 настоящего Порядка, одним из следующих способов по выбору заявителя: </w:t>
      </w:r>
    </w:p>
    <w:p w14:paraId="2FE8142E" w14:textId="77777777" w:rsidR="00A35AE1" w:rsidRDefault="00A35AE1" w:rsidP="00A35AE1">
      <w:pPr>
        <w:pStyle w:val="11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а) в электронной форме посредством электронной почты; </w:t>
      </w:r>
    </w:p>
    <w:p w14:paraId="755AEFF7" w14:textId="77777777" w:rsidR="00A35AE1" w:rsidRDefault="00A35AE1" w:rsidP="00A35AE1">
      <w:pPr>
        <w:pStyle w:val="11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color w:val="111111"/>
          <w:sz w:val="26"/>
          <w:szCs w:val="26"/>
        </w:rPr>
        <w:t>б) на бумажном носителе посредством личного обращения в ВГА, либо посредством почтового отправления с уведомлением о вручении.</w:t>
      </w:r>
    </w:p>
    <w:p w14:paraId="3CB4CCF8" w14:textId="77777777" w:rsidR="00A35AE1" w:rsidRDefault="00A35AE1" w:rsidP="00A35AE1">
      <w:pPr>
        <w:pStyle w:val="11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7.4. Документы, прилагаемые к заявлению, представляемые в электронной форме, направляются в следующих форматах: </w:t>
      </w:r>
    </w:p>
    <w:p w14:paraId="7F2811D8" w14:textId="77777777" w:rsidR="00A35AE1" w:rsidRDefault="00A35AE1" w:rsidP="00A35AE1">
      <w:pPr>
        <w:pStyle w:val="11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14:paraId="3F417DCF" w14:textId="77777777" w:rsidR="00A35AE1" w:rsidRDefault="00A35AE1" w:rsidP="00A35AE1">
      <w:pPr>
        <w:pStyle w:val="11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б) doc, docx, odt - для документов с текстовым содержанием, не включающим формулы; </w:t>
      </w:r>
    </w:p>
    <w:p w14:paraId="4E844F3B" w14:textId="77777777" w:rsidR="00A35AE1" w:rsidRDefault="00A35AE1" w:rsidP="00A35AE1">
      <w:pPr>
        <w:pStyle w:val="11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color w:val="111111"/>
          <w:sz w:val="26"/>
          <w:szCs w:val="26"/>
        </w:rPr>
        <w:lastRenderedPageBreak/>
        <w:t xml:space="preserve"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14:paraId="44E06CE4" w14:textId="77777777" w:rsidR="00A35AE1" w:rsidRDefault="00A35AE1" w:rsidP="00A35AE1">
      <w:pPr>
        <w:pStyle w:val="11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7.5. В случае если оригиналы документов, прилагаемых к заявлению, выданы и подписаны ВГА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14:paraId="70BE343A" w14:textId="77777777" w:rsidR="00A35AE1" w:rsidRDefault="00A35AE1" w:rsidP="00A35AE1">
      <w:pPr>
        <w:pStyle w:val="11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1) «черно-белый» (при отсутствии в документе графических изображений и (или) цветного текста); </w:t>
      </w:r>
    </w:p>
    <w:p w14:paraId="4BE68743" w14:textId="77777777" w:rsidR="00A35AE1" w:rsidRDefault="00A35AE1" w:rsidP="00A35AE1">
      <w:pPr>
        <w:pStyle w:val="11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2) «оттенки серого» (при наличии в документе графических изображений, отличных от цветного графического изображения); </w:t>
      </w:r>
    </w:p>
    <w:p w14:paraId="65DFE849" w14:textId="77777777" w:rsidR="00A35AE1" w:rsidRDefault="00A35AE1" w:rsidP="00A35AE1">
      <w:pPr>
        <w:pStyle w:val="11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3) «цветной» или «режим полной цветопередачи» (при наличии в документе цветных графических изображений либо цветного текста). </w:t>
      </w:r>
    </w:p>
    <w:p w14:paraId="59DF1548" w14:textId="77777777" w:rsidR="00A35AE1" w:rsidRDefault="00A35AE1" w:rsidP="00A35AE1">
      <w:pPr>
        <w:pStyle w:val="111"/>
        <w:numPr>
          <w:ilvl w:val="0"/>
          <w:numId w:val="0"/>
        </w:numPr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5E40400C" w14:textId="77777777" w:rsidR="00A35AE1" w:rsidRDefault="00A35AE1" w:rsidP="00A35AE1">
      <w:pPr>
        <w:pStyle w:val="11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color w:val="111111"/>
          <w:sz w:val="26"/>
          <w:szCs w:val="26"/>
        </w:rPr>
        <w:t>7.6. Документы, прилагаемые заявителем к заявлению, представляемые в электронной форме, должны обеспечивать:</w:t>
      </w:r>
    </w:p>
    <w:p w14:paraId="61E604D8" w14:textId="77777777" w:rsidR="00A35AE1" w:rsidRDefault="00A35AE1" w:rsidP="00A35AE1">
      <w:pPr>
        <w:pStyle w:val="11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color w:val="111111"/>
          <w:sz w:val="26"/>
          <w:szCs w:val="26"/>
        </w:rPr>
        <w:t>1) возможность идентифицировать документ и количество листов в документе;</w:t>
      </w:r>
    </w:p>
    <w:p w14:paraId="5054AF4E" w14:textId="77777777" w:rsidR="00A35AE1" w:rsidRDefault="00A35AE1" w:rsidP="00A35AE1">
      <w:pPr>
        <w:pStyle w:val="111"/>
        <w:numPr>
          <w:ilvl w:val="0"/>
          <w:numId w:val="0"/>
        </w:numPr>
        <w:ind w:firstLine="567"/>
        <w:rPr>
          <w:sz w:val="26"/>
          <w:szCs w:val="26"/>
        </w:rPr>
      </w:pPr>
      <w:bookmarkStart w:id="91" w:name="bookmark359"/>
      <w:bookmarkEnd w:id="91"/>
      <w:r>
        <w:rPr>
          <w:color w:val="111111"/>
          <w:sz w:val="26"/>
          <w:szCs w:val="26"/>
        </w:rPr>
        <w:t>2)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5BD61F32" w14:textId="77777777" w:rsidR="00A35AE1" w:rsidRDefault="00A35AE1" w:rsidP="00A35AE1">
      <w:pPr>
        <w:pStyle w:val="11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color w:val="111111"/>
          <w:sz w:val="26"/>
          <w:szCs w:val="26"/>
        </w:rPr>
        <w:t>3) содержать оглавление, соответствующее их смыслу и содержанию;</w:t>
      </w:r>
    </w:p>
    <w:p w14:paraId="4077B587" w14:textId="77777777" w:rsidR="00A35AE1" w:rsidRDefault="00A35AE1" w:rsidP="00A35AE1">
      <w:pPr>
        <w:pStyle w:val="11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color w:val="111111"/>
          <w:sz w:val="26"/>
          <w:szCs w:val="26"/>
        </w:rPr>
        <w:t>4)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4B7BD941" w14:textId="77777777" w:rsidR="00A35AE1" w:rsidRDefault="00A35AE1" w:rsidP="00A35AE1">
      <w:pPr>
        <w:pStyle w:val="111"/>
        <w:numPr>
          <w:ilvl w:val="0"/>
          <w:numId w:val="0"/>
        </w:numPr>
        <w:ind w:firstLine="709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Документы, подлежащие представлению в форматах xls, xlsx или ods, формируются в виде отдельного документа, представляемого в электронной форме. </w:t>
      </w:r>
    </w:p>
    <w:p w14:paraId="694A6AF4" w14:textId="77777777" w:rsidR="00A35AE1" w:rsidRDefault="00A35AE1" w:rsidP="00A35AE1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>
        <w:rPr>
          <w:color w:val="111111"/>
          <w:sz w:val="26"/>
          <w:szCs w:val="26"/>
        </w:rPr>
        <w:t>7.7. Формы документов для заполнения могут быть получены заявителем при личном обращении в ВГА, в электронной форме на официальном веб-сайте ВГА.</w:t>
      </w:r>
    </w:p>
    <w:p w14:paraId="66F5F266" w14:textId="77777777" w:rsidR="00A35AE1" w:rsidRDefault="00A35AE1" w:rsidP="00A35AE1">
      <w:pPr>
        <w:pStyle w:val="111"/>
        <w:numPr>
          <w:ilvl w:val="0"/>
          <w:numId w:val="0"/>
        </w:numPr>
        <w:spacing w:line="240" w:lineRule="auto"/>
        <w:ind w:firstLine="709"/>
        <w:rPr>
          <w:color w:val="111111"/>
          <w:sz w:val="26"/>
          <w:szCs w:val="26"/>
        </w:rPr>
      </w:pPr>
    </w:p>
    <w:p w14:paraId="04611225" w14:textId="77777777" w:rsidR="00A35AE1" w:rsidRDefault="00A35AE1" w:rsidP="00F46589">
      <w:pPr>
        <w:pStyle w:val="a5"/>
        <w:numPr>
          <w:ilvl w:val="0"/>
          <w:numId w:val="10"/>
        </w:numPr>
        <w:suppressLineNumbers/>
        <w:ind w:left="0" w:firstLine="284"/>
        <w:jc w:val="center"/>
        <w:rPr>
          <w:sz w:val="26"/>
          <w:szCs w:val="26"/>
        </w:rPr>
      </w:pPr>
      <w:bookmarkStart w:id="92" w:name="bookmark209"/>
      <w:bookmarkStart w:id="93" w:name="bookmark208"/>
      <w:bookmarkStart w:id="94" w:name="bookmark201"/>
      <w:bookmarkStart w:id="95" w:name="bookmark362"/>
      <w:bookmarkStart w:id="96" w:name="bookmark358"/>
      <w:bookmarkEnd w:id="92"/>
      <w:bookmarkEnd w:id="93"/>
      <w:bookmarkEnd w:id="94"/>
      <w:bookmarkEnd w:id="95"/>
      <w:bookmarkEnd w:id="96"/>
      <w:r>
        <w:rPr>
          <w:rFonts w:ascii="Times New Roman" w:hAnsi="Times New Roman" w:cs="Times New Roman"/>
          <w:b/>
          <w:color w:val="111111"/>
          <w:sz w:val="26"/>
          <w:szCs w:val="26"/>
        </w:rPr>
        <w:t>Исчерпывающий перечень документов, необходимых в соответствии с нормативными</w:t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111111"/>
          <w:sz w:val="26"/>
          <w:szCs w:val="26"/>
        </w:rPr>
        <w:t>правовыми актами для предоставления разрешения, которые заявитель вправе представить, в том числе в электронной форме</w:t>
      </w:r>
    </w:p>
    <w:p w14:paraId="2BA8B206" w14:textId="77777777" w:rsidR="00A35AE1" w:rsidRDefault="00A35AE1" w:rsidP="00A35AE1">
      <w:pPr>
        <w:pStyle w:val="1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Заявитель для предоставления разрешения предоставляет:</w:t>
      </w:r>
    </w:p>
    <w:p w14:paraId="01C25245" w14:textId="77777777" w:rsidR="00A35AE1" w:rsidRDefault="00A35AE1" w:rsidP="00A35AE1">
      <w:pPr>
        <w:pStyle w:val="1"/>
        <w:tabs>
          <w:tab w:val="left" w:pos="1059"/>
          <w:tab w:val="left" w:pos="1134"/>
        </w:tabs>
        <w:ind w:firstLine="567"/>
        <w:jc w:val="both"/>
        <w:rPr>
          <w:sz w:val="26"/>
          <w:szCs w:val="26"/>
        </w:rPr>
      </w:pPr>
      <w:bookmarkStart w:id="97" w:name="bookmark210"/>
      <w:r>
        <w:rPr>
          <w:color w:val="111111"/>
          <w:sz w:val="26"/>
          <w:szCs w:val="26"/>
        </w:rPr>
        <w:t>а</w:t>
      </w:r>
      <w:bookmarkEnd w:id="97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14:paraId="16DADC7D" w14:textId="77777777" w:rsidR="00A35AE1" w:rsidRDefault="00A35AE1" w:rsidP="00A35AE1">
      <w:pPr>
        <w:pStyle w:val="1"/>
        <w:tabs>
          <w:tab w:val="left" w:pos="1083"/>
          <w:tab w:val="left" w:pos="1134"/>
        </w:tabs>
        <w:ind w:firstLine="567"/>
        <w:jc w:val="both"/>
        <w:rPr>
          <w:sz w:val="26"/>
          <w:szCs w:val="26"/>
        </w:rPr>
      </w:pPr>
      <w:bookmarkStart w:id="98" w:name="bookmark211"/>
      <w:r>
        <w:rPr>
          <w:color w:val="111111"/>
          <w:sz w:val="26"/>
          <w:szCs w:val="26"/>
        </w:rPr>
        <w:t>б</w:t>
      </w:r>
      <w:bookmarkEnd w:id="98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выписку из Единого государственного реестра юридических лиц (в случае обращения юридического лица)</w:t>
      </w:r>
    </w:p>
    <w:p w14:paraId="65495C76" w14:textId="77777777" w:rsidR="00A35AE1" w:rsidRDefault="00A35AE1" w:rsidP="00A35AE1">
      <w:pPr>
        <w:pStyle w:val="1"/>
        <w:tabs>
          <w:tab w:val="left" w:pos="1088"/>
          <w:tab w:val="left" w:pos="1134"/>
        </w:tabs>
        <w:ind w:firstLine="567"/>
        <w:jc w:val="both"/>
        <w:rPr>
          <w:sz w:val="26"/>
          <w:szCs w:val="26"/>
        </w:rPr>
      </w:pPr>
      <w:bookmarkStart w:id="99" w:name="bookmark212"/>
      <w:r>
        <w:rPr>
          <w:color w:val="111111"/>
          <w:sz w:val="26"/>
          <w:szCs w:val="26"/>
        </w:rPr>
        <w:lastRenderedPageBreak/>
        <w:t>в</w:t>
      </w:r>
      <w:bookmarkEnd w:id="99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14:paraId="4A6CFC6C" w14:textId="77777777" w:rsidR="00A35AE1" w:rsidRDefault="00A35AE1" w:rsidP="00A35AE1">
      <w:pPr>
        <w:pStyle w:val="1"/>
        <w:tabs>
          <w:tab w:val="left" w:pos="1093"/>
          <w:tab w:val="left" w:pos="1134"/>
        </w:tabs>
        <w:ind w:firstLine="567"/>
        <w:jc w:val="both"/>
        <w:rPr>
          <w:sz w:val="26"/>
          <w:szCs w:val="26"/>
        </w:rPr>
      </w:pPr>
      <w:bookmarkStart w:id="100" w:name="bookmark213"/>
      <w:r>
        <w:rPr>
          <w:color w:val="111111"/>
          <w:sz w:val="26"/>
          <w:szCs w:val="26"/>
        </w:rPr>
        <w:t>г</w:t>
      </w:r>
      <w:bookmarkEnd w:id="100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уведомление о планируемом сносе;</w:t>
      </w:r>
    </w:p>
    <w:p w14:paraId="521CA81B" w14:textId="77777777" w:rsidR="00A35AE1" w:rsidRDefault="00A35AE1" w:rsidP="00A35AE1">
      <w:pPr>
        <w:pStyle w:val="1"/>
        <w:tabs>
          <w:tab w:val="left" w:pos="1097"/>
          <w:tab w:val="left" w:pos="1134"/>
        </w:tabs>
        <w:ind w:firstLine="567"/>
        <w:jc w:val="both"/>
        <w:rPr>
          <w:sz w:val="26"/>
          <w:szCs w:val="26"/>
        </w:rPr>
      </w:pPr>
      <w:bookmarkStart w:id="101" w:name="bookmark214"/>
      <w:r>
        <w:rPr>
          <w:color w:val="111111"/>
          <w:sz w:val="26"/>
          <w:szCs w:val="26"/>
        </w:rPr>
        <w:t>д</w:t>
      </w:r>
      <w:bookmarkEnd w:id="101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разрешение на строительство;</w:t>
      </w:r>
    </w:p>
    <w:p w14:paraId="3069EABA" w14:textId="77777777" w:rsidR="00A35AE1" w:rsidRDefault="00A35AE1" w:rsidP="00A35AE1">
      <w:pPr>
        <w:pStyle w:val="1"/>
        <w:tabs>
          <w:tab w:val="left" w:pos="1097"/>
          <w:tab w:val="left" w:pos="1134"/>
        </w:tabs>
        <w:ind w:firstLine="567"/>
        <w:jc w:val="both"/>
        <w:rPr>
          <w:sz w:val="26"/>
          <w:szCs w:val="26"/>
        </w:rPr>
      </w:pPr>
      <w:bookmarkStart w:id="102" w:name="bookmark215"/>
      <w:r>
        <w:rPr>
          <w:color w:val="111111"/>
          <w:sz w:val="26"/>
          <w:szCs w:val="26"/>
        </w:rPr>
        <w:t>е</w:t>
      </w:r>
      <w:bookmarkEnd w:id="102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разрешение на проведение работ по сохранению объектов культурного наследия;</w:t>
      </w:r>
    </w:p>
    <w:p w14:paraId="6A5EB005" w14:textId="77777777" w:rsidR="00A35AE1" w:rsidRDefault="00A35AE1" w:rsidP="00A35AE1">
      <w:pPr>
        <w:pStyle w:val="1"/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103" w:name="bookmark216"/>
      <w:r>
        <w:rPr>
          <w:color w:val="111111"/>
          <w:sz w:val="26"/>
          <w:szCs w:val="26"/>
        </w:rPr>
        <w:t>ж</w:t>
      </w:r>
      <w:bookmarkEnd w:id="103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разрешение на вырубку зеленых насаждений;</w:t>
      </w:r>
    </w:p>
    <w:p w14:paraId="4D939079" w14:textId="77777777" w:rsidR="00A35AE1" w:rsidRDefault="00A35AE1" w:rsidP="00A35AE1">
      <w:pPr>
        <w:pStyle w:val="1"/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104" w:name="bookmark217"/>
      <w:r>
        <w:rPr>
          <w:color w:val="111111"/>
          <w:sz w:val="26"/>
          <w:szCs w:val="26"/>
        </w:rPr>
        <w:t>з</w:t>
      </w:r>
      <w:bookmarkEnd w:id="104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разрешение на использование земель или земельного участка, находящихся в государственной или муниципальной собственности;</w:t>
      </w:r>
    </w:p>
    <w:p w14:paraId="311A57F0" w14:textId="77777777" w:rsidR="00A35AE1" w:rsidRDefault="00A35AE1" w:rsidP="00A35AE1">
      <w:pPr>
        <w:pStyle w:val="1"/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105" w:name="bookmark218"/>
      <w:r>
        <w:rPr>
          <w:color w:val="111111"/>
          <w:sz w:val="26"/>
          <w:szCs w:val="26"/>
        </w:rPr>
        <w:t>и</w:t>
      </w:r>
      <w:bookmarkEnd w:id="105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разрешение на размещение объекта;</w:t>
      </w:r>
    </w:p>
    <w:p w14:paraId="5AAC4DD4" w14:textId="77777777" w:rsidR="00A35AE1" w:rsidRDefault="00A35AE1" w:rsidP="00A35AE1">
      <w:pPr>
        <w:pStyle w:val="1"/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106" w:name="bookmark219"/>
      <w:r>
        <w:rPr>
          <w:color w:val="111111"/>
          <w:sz w:val="26"/>
          <w:szCs w:val="26"/>
        </w:rPr>
        <w:t>к</w:t>
      </w:r>
      <w:bookmarkEnd w:id="106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1F32AE56" w14:textId="77777777" w:rsidR="00A35AE1" w:rsidRDefault="00A35AE1" w:rsidP="00A35AE1">
      <w:pPr>
        <w:pStyle w:val="1"/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107" w:name="bookmark220"/>
      <w:r>
        <w:rPr>
          <w:color w:val="111111"/>
          <w:sz w:val="26"/>
          <w:szCs w:val="26"/>
        </w:rPr>
        <w:t>л</w:t>
      </w:r>
      <w:bookmarkEnd w:id="107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разрешение на установку и эксплуатацию рекламной конструкции;</w:t>
      </w:r>
    </w:p>
    <w:p w14:paraId="7656D76E" w14:textId="77777777" w:rsidR="00A35AE1" w:rsidRDefault="00A35AE1" w:rsidP="00A35AE1">
      <w:pPr>
        <w:pStyle w:val="1"/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108" w:name="bookmark221"/>
      <w:r>
        <w:rPr>
          <w:color w:val="111111"/>
          <w:sz w:val="26"/>
          <w:szCs w:val="26"/>
        </w:rPr>
        <w:t>м</w:t>
      </w:r>
      <w:bookmarkEnd w:id="108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технические условия для подключения к сетям инженерно- технического обеспечения;</w:t>
      </w:r>
    </w:p>
    <w:p w14:paraId="7C938E05" w14:textId="77777777" w:rsidR="00A35AE1" w:rsidRPr="0026330F" w:rsidRDefault="00A35AE1" w:rsidP="00A35AE1">
      <w:pPr>
        <w:pStyle w:val="1"/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109" w:name="bookmark222"/>
      <w:r>
        <w:rPr>
          <w:color w:val="111111"/>
          <w:sz w:val="26"/>
          <w:szCs w:val="26"/>
        </w:rPr>
        <w:t>н</w:t>
      </w:r>
      <w:bookmarkEnd w:id="109"/>
      <w:r>
        <w:rPr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ab/>
        <w:t>схему движения транспорта и пешеходов;</w:t>
      </w:r>
      <w:bookmarkStart w:id="110" w:name="bookmark223"/>
      <w:bookmarkStart w:id="111" w:name="bookmark224"/>
      <w:bookmarkEnd w:id="110"/>
      <w:bookmarkEnd w:id="111"/>
    </w:p>
    <w:p w14:paraId="43BC47C8" w14:textId="77777777" w:rsidR="00A35AE1" w:rsidRDefault="00A35AE1" w:rsidP="00A35AE1">
      <w:pPr>
        <w:pStyle w:val="1"/>
        <w:tabs>
          <w:tab w:val="left" w:pos="1134"/>
          <w:tab w:val="left" w:pos="1434"/>
        </w:tabs>
        <w:jc w:val="center"/>
        <w:rPr>
          <w:color w:val="111111"/>
          <w:sz w:val="26"/>
          <w:szCs w:val="26"/>
        </w:rPr>
      </w:pPr>
    </w:p>
    <w:p w14:paraId="291AA823" w14:textId="77777777" w:rsidR="00A35AE1" w:rsidRDefault="00A35AE1" w:rsidP="00A35AE1">
      <w:pPr>
        <w:pStyle w:val="30"/>
        <w:keepNext/>
        <w:keepLines/>
        <w:numPr>
          <w:ilvl w:val="0"/>
          <w:numId w:val="10"/>
        </w:numPr>
        <w:tabs>
          <w:tab w:val="left" w:pos="1434"/>
        </w:tabs>
        <w:spacing w:after="0"/>
        <w:jc w:val="center"/>
        <w:rPr>
          <w:sz w:val="26"/>
          <w:szCs w:val="26"/>
        </w:rPr>
      </w:pPr>
      <w:bookmarkStart w:id="112" w:name="bookmark227"/>
      <w:bookmarkStart w:id="113" w:name="bookmark228"/>
      <w:bookmarkStart w:id="114" w:name="bookmark226"/>
      <w:bookmarkStart w:id="115" w:name="bookmark225"/>
      <w:bookmarkEnd w:id="112"/>
      <w:r>
        <w:rPr>
          <w:i w:val="0"/>
          <w:color w:val="111111"/>
          <w:sz w:val="26"/>
          <w:szCs w:val="26"/>
        </w:rPr>
        <w:t xml:space="preserve">Исчерпывающий перечень оснований для отказа в приеме документов, необходимых для предоставления </w:t>
      </w:r>
      <w:bookmarkEnd w:id="113"/>
      <w:bookmarkEnd w:id="114"/>
      <w:bookmarkEnd w:id="115"/>
      <w:r>
        <w:rPr>
          <w:i w:val="0"/>
          <w:color w:val="111111"/>
          <w:sz w:val="26"/>
          <w:szCs w:val="26"/>
        </w:rPr>
        <w:t>разрешения</w:t>
      </w:r>
    </w:p>
    <w:p w14:paraId="7EB11071" w14:textId="77777777" w:rsidR="00A35AE1" w:rsidRPr="008627B2" w:rsidRDefault="00A35AE1" w:rsidP="00A35AE1">
      <w:pPr>
        <w:pStyle w:val="1"/>
        <w:numPr>
          <w:ilvl w:val="1"/>
          <w:numId w:val="10"/>
        </w:numPr>
        <w:tabs>
          <w:tab w:val="left" w:pos="426"/>
        </w:tabs>
        <w:ind w:left="0" w:firstLine="709"/>
        <w:jc w:val="both"/>
        <w:rPr>
          <w:color w:val="111111"/>
          <w:sz w:val="26"/>
          <w:szCs w:val="26"/>
        </w:rPr>
      </w:pPr>
      <w:bookmarkStart w:id="116" w:name="bookmark229"/>
      <w:bookmarkEnd w:id="116"/>
      <w:r>
        <w:rPr>
          <w:color w:val="111111"/>
          <w:sz w:val="26"/>
          <w:szCs w:val="26"/>
        </w:rPr>
        <w:t>Основаниями для отказа в приеме документов, необходимых для предоставления разрешения являются:</w:t>
      </w:r>
    </w:p>
    <w:p w14:paraId="69D0B510" w14:textId="77777777" w:rsidR="00A35AE1" w:rsidRDefault="00A35AE1" w:rsidP="00A35AE1">
      <w:pPr>
        <w:pStyle w:val="1"/>
        <w:numPr>
          <w:ilvl w:val="2"/>
          <w:numId w:val="1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117" w:name="bookmark230"/>
      <w:bookmarkEnd w:id="117"/>
      <w:r>
        <w:rPr>
          <w:color w:val="111111"/>
          <w:sz w:val="26"/>
          <w:szCs w:val="26"/>
        </w:rPr>
        <w:t>Заявление подано в орган местного самоуправления или организацию, в полномочия которых не входит предоставление разрешения;</w:t>
      </w:r>
    </w:p>
    <w:p w14:paraId="06BF03F4" w14:textId="77777777" w:rsidR="00A35AE1" w:rsidRDefault="00A35AE1" w:rsidP="00A35AE1">
      <w:pPr>
        <w:pStyle w:val="1"/>
        <w:numPr>
          <w:ilvl w:val="2"/>
          <w:numId w:val="1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118" w:name="bookmark231"/>
      <w:bookmarkEnd w:id="118"/>
      <w:r>
        <w:rPr>
          <w:color w:val="111111"/>
          <w:sz w:val="26"/>
          <w:szCs w:val="26"/>
        </w:rPr>
        <w:t>Неполное заполнение полей в форме заявления;</w:t>
      </w:r>
    </w:p>
    <w:p w14:paraId="690752A6" w14:textId="77777777" w:rsidR="00A35AE1" w:rsidRDefault="00A35AE1" w:rsidP="00A35AE1">
      <w:pPr>
        <w:pStyle w:val="1"/>
        <w:numPr>
          <w:ilvl w:val="2"/>
          <w:numId w:val="1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119" w:name="bookmark232"/>
      <w:bookmarkEnd w:id="119"/>
      <w:r>
        <w:rPr>
          <w:color w:val="111111"/>
          <w:sz w:val="26"/>
          <w:szCs w:val="26"/>
        </w:rPr>
        <w:t>Представление неполного комплекта документов, необходимых для предоставления разрешения;</w:t>
      </w:r>
    </w:p>
    <w:p w14:paraId="58FA8E2F" w14:textId="77777777" w:rsidR="00A35AE1" w:rsidRDefault="00A35AE1" w:rsidP="00A35AE1">
      <w:pPr>
        <w:pStyle w:val="1"/>
        <w:numPr>
          <w:ilvl w:val="2"/>
          <w:numId w:val="1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120" w:name="bookmark233"/>
      <w:bookmarkEnd w:id="120"/>
      <w:r>
        <w:rPr>
          <w:color w:val="111111"/>
          <w:sz w:val="26"/>
          <w:szCs w:val="26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разрешения указанным лицом);</w:t>
      </w:r>
    </w:p>
    <w:p w14:paraId="1F2D7FC9" w14:textId="77777777" w:rsidR="00A35AE1" w:rsidRDefault="00A35AE1" w:rsidP="00A35AE1">
      <w:pPr>
        <w:pStyle w:val="1"/>
        <w:numPr>
          <w:ilvl w:val="2"/>
          <w:numId w:val="1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121" w:name="bookmark234"/>
      <w:bookmarkEnd w:id="121"/>
      <w:r>
        <w:rPr>
          <w:color w:val="111111"/>
          <w:sz w:val="26"/>
          <w:szCs w:val="26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F8C0C46" w14:textId="77777777" w:rsidR="00A35AE1" w:rsidRDefault="00A35AE1" w:rsidP="00A35AE1">
      <w:pPr>
        <w:pStyle w:val="1"/>
        <w:numPr>
          <w:ilvl w:val="2"/>
          <w:numId w:val="1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122" w:name="bookmark235"/>
      <w:bookmarkEnd w:id="122"/>
      <w:r>
        <w:rPr>
          <w:color w:val="111111"/>
          <w:sz w:val="26"/>
          <w:szCs w:val="26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2ABFB37F" w14:textId="3663FA30" w:rsidR="00A35AE1" w:rsidRDefault="00A35AE1" w:rsidP="00A35AE1">
      <w:pPr>
        <w:pStyle w:val="1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bookmarkStart w:id="123" w:name="bookmark236"/>
      <w:bookmarkStart w:id="124" w:name="bookmark238"/>
      <w:bookmarkEnd w:id="123"/>
      <w:bookmarkEnd w:id="124"/>
      <w:r w:rsidRPr="0026330F">
        <w:rPr>
          <w:color w:val="111111"/>
          <w:sz w:val="26"/>
          <w:szCs w:val="26"/>
        </w:rPr>
        <w:t xml:space="preserve">Решение об отказе в приеме документов, по основаниям, указанным в пункте 9.1 </w:t>
      </w:r>
      <w:r w:rsidR="00F46589" w:rsidRPr="0026330F">
        <w:rPr>
          <w:color w:val="111111"/>
          <w:sz w:val="26"/>
          <w:szCs w:val="26"/>
        </w:rPr>
        <w:t>настоящего</w:t>
      </w:r>
      <w:r w:rsidR="00F46589">
        <w:rPr>
          <w:color w:val="111111"/>
          <w:sz w:val="26"/>
          <w:szCs w:val="26"/>
        </w:rPr>
        <w:t xml:space="preserve"> Порядка,</w:t>
      </w:r>
      <w:r>
        <w:rPr>
          <w:color w:val="111111"/>
          <w:sz w:val="26"/>
          <w:szCs w:val="26"/>
        </w:rPr>
        <w:t xml:space="preserve"> оформляется по форме согласно Приложению 2 к настоящему Порядку.</w:t>
      </w:r>
    </w:p>
    <w:p w14:paraId="1755CF5A" w14:textId="77777777" w:rsidR="00A35AE1" w:rsidRPr="0026330F" w:rsidRDefault="00A35AE1" w:rsidP="00A35AE1">
      <w:pPr>
        <w:pStyle w:val="1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color w:val="111111"/>
          <w:sz w:val="26"/>
          <w:szCs w:val="26"/>
        </w:rPr>
      </w:pPr>
      <w:bookmarkStart w:id="125" w:name="bookmark239"/>
      <w:bookmarkEnd w:id="125"/>
      <w:r>
        <w:rPr>
          <w:color w:val="111111"/>
          <w:sz w:val="26"/>
          <w:szCs w:val="26"/>
        </w:rPr>
        <w:t>Решение об отказе в приеме документов, по основаниям, указанным в пункте 9.1 настоящего Порядка,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уполномоченный орган государственной власти, орган местного самоуправления, организацию.</w:t>
      </w:r>
    </w:p>
    <w:p w14:paraId="52007CB9" w14:textId="77777777" w:rsidR="00A35AE1" w:rsidRDefault="00A35AE1" w:rsidP="00A35AE1">
      <w:pPr>
        <w:pStyle w:val="1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bookmarkStart w:id="126" w:name="bookmark240"/>
      <w:bookmarkEnd w:id="126"/>
      <w:r>
        <w:rPr>
          <w:color w:val="111111"/>
          <w:sz w:val="26"/>
          <w:szCs w:val="26"/>
        </w:rPr>
        <w:lastRenderedPageBreak/>
        <w:t>Отказ в приеме документов, по основаниям, указанным в пункте 9.1 настоящего Порядка, не препятствует повторному обращению заявителя в ВГА за получением услуги.</w:t>
      </w:r>
    </w:p>
    <w:p w14:paraId="77BD948E" w14:textId="77777777" w:rsidR="00A35AE1" w:rsidRDefault="00A35AE1" w:rsidP="00A35AE1">
      <w:pPr>
        <w:pStyle w:val="1"/>
        <w:tabs>
          <w:tab w:val="left" w:pos="1371"/>
        </w:tabs>
        <w:ind w:left="760" w:firstLine="0"/>
        <w:jc w:val="both"/>
        <w:rPr>
          <w:color w:val="111111"/>
          <w:sz w:val="26"/>
          <w:szCs w:val="26"/>
        </w:rPr>
      </w:pPr>
    </w:p>
    <w:p w14:paraId="6F9460C0" w14:textId="13018304" w:rsidR="00A35AE1" w:rsidRPr="00F46589" w:rsidRDefault="00A35AE1" w:rsidP="00F46589">
      <w:pPr>
        <w:pStyle w:val="30"/>
        <w:keepNext/>
        <w:keepLines/>
        <w:numPr>
          <w:ilvl w:val="0"/>
          <w:numId w:val="10"/>
        </w:numPr>
        <w:tabs>
          <w:tab w:val="left" w:pos="1134"/>
        </w:tabs>
        <w:spacing w:after="0"/>
        <w:ind w:left="0" w:firstLine="567"/>
        <w:jc w:val="center"/>
        <w:rPr>
          <w:sz w:val="26"/>
          <w:szCs w:val="26"/>
        </w:rPr>
      </w:pPr>
      <w:bookmarkStart w:id="127" w:name="bookmark243"/>
      <w:bookmarkStart w:id="128" w:name="bookmark244"/>
      <w:bookmarkEnd w:id="127"/>
      <w:r w:rsidRPr="00F46589">
        <w:rPr>
          <w:i w:val="0"/>
          <w:color w:val="111111"/>
          <w:sz w:val="26"/>
          <w:szCs w:val="26"/>
        </w:rPr>
        <w:t>Исчерпывающий перечень оснований для</w:t>
      </w:r>
      <w:r w:rsidR="00F46589">
        <w:rPr>
          <w:i w:val="0"/>
          <w:color w:val="111111"/>
          <w:sz w:val="26"/>
          <w:szCs w:val="26"/>
        </w:rPr>
        <w:br/>
      </w:r>
      <w:r w:rsidRPr="00F46589">
        <w:rPr>
          <w:i w:val="0"/>
          <w:color w:val="111111"/>
          <w:sz w:val="26"/>
          <w:szCs w:val="26"/>
        </w:rPr>
        <w:t>приостановления или отказа в</w:t>
      </w:r>
      <w:bookmarkStart w:id="129" w:name="bookmark245"/>
      <w:bookmarkStart w:id="130" w:name="bookmark242"/>
      <w:bookmarkStart w:id="131" w:name="bookmark241"/>
      <w:bookmarkEnd w:id="128"/>
      <w:r w:rsidR="00F46589">
        <w:rPr>
          <w:i w:val="0"/>
          <w:color w:val="111111"/>
          <w:sz w:val="26"/>
          <w:szCs w:val="26"/>
        </w:rPr>
        <w:t xml:space="preserve"> </w:t>
      </w:r>
      <w:r w:rsidRPr="00F46589">
        <w:rPr>
          <w:i w:val="0"/>
          <w:color w:val="111111"/>
          <w:sz w:val="26"/>
          <w:szCs w:val="26"/>
        </w:rPr>
        <w:t xml:space="preserve">предоставлении </w:t>
      </w:r>
      <w:bookmarkEnd w:id="129"/>
      <w:bookmarkEnd w:id="130"/>
      <w:bookmarkEnd w:id="131"/>
      <w:r w:rsidRPr="00F46589">
        <w:rPr>
          <w:i w:val="0"/>
          <w:color w:val="111111"/>
          <w:sz w:val="26"/>
          <w:szCs w:val="26"/>
        </w:rPr>
        <w:t>разрешения</w:t>
      </w:r>
    </w:p>
    <w:p w14:paraId="2A509A31" w14:textId="77777777" w:rsidR="00A35AE1" w:rsidRDefault="00A35AE1" w:rsidP="00A35AE1">
      <w:pPr>
        <w:pStyle w:val="1"/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bookmarkStart w:id="132" w:name="bookmark246"/>
      <w:bookmarkEnd w:id="132"/>
      <w:r>
        <w:rPr>
          <w:color w:val="111111"/>
          <w:sz w:val="26"/>
          <w:szCs w:val="26"/>
        </w:rPr>
        <w:t>Оснований для приостановления предоставления разрешения не предусмотрено.</w:t>
      </w:r>
    </w:p>
    <w:p w14:paraId="713807C4" w14:textId="77777777" w:rsidR="00A35AE1" w:rsidRPr="00F12AE3" w:rsidRDefault="00A35AE1" w:rsidP="00A35AE1">
      <w:pPr>
        <w:pStyle w:val="1"/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color w:val="111111"/>
          <w:sz w:val="26"/>
          <w:szCs w:val="26"/>
        </w:rPr>
      </w:pPr>
      <w:bookmarkStart w:id="133" w:name="bookmark249"/>
      <w:bookmarkStart w:id="134" w:name="bookmark250"/>
      <w:bookmarkStart w:id="135" w:name="bookmark248"/>
      <w:bookmarkStart w:id="136" w:name="bookmark247"/>
      <w:bookmarkEnd w:id="133"/>
      <w:r w:rsidRPr="00F12AE3">
        <w:rPr>
          <w:color w:val="111111"/>
          <w:sz w:val="26"/>
          <w:szCs w:val="26"/>
        </w:rPr>
        <w:t xml:space="preserve">Основания для отказа в предоставлении </w:t>
      </w:r>
      <w:bookmarkEnd w:id="134"/>
      <w:bookmarkEnd w:id="135"/>
      <w:bookmarkEnd w:id="136"/>
      <w:r>
        <w:rPr>
          <w:color w:val="111111"/>
          <w:sz w:val="26"/>
          <w:szCs w:val="26"/>
        </w:rPr>
        <w:t>разрешения</w:t>
      </w:r>
      <w:r w:rsidRPr="00F12AE3">
        <w:rPr>
          <w:color w:val="111111"/>
          <w:sz w:val="26"/>
          <w:szCs w:val="26"/>
        </w:rPr>
        <w:t>:</w:t>
      </w:r>
    </w:p>
    <w:p w14:paraId="0D8ECC5D" w14:textId="77777777" w:rsidR="00A35AE1" w:rsidRDefault="00A35AE1" w:rsidP="00A35AE1">
      <w:pPr>
        <w:pStyle w:val="1"/>
        <w:numPr>
          <w:ilvl w:val="2"/>
          <w:numId w:val="10"/>
        </w:numPr>
        <w:tabs>
          <w:tab w:val="left" w:pos="1276"/>
          <w:tab w:val="left" w:pos="1569"/>
        </w:tabs>
        <w:ind w:left="0" w:firstLine="567"/>
        <w:jc w:val="both"/>
        <w:rPr>
          <w:sz w:val="26"/>
          <w:szCs w:val="26"/>
        </w:rPr>
      </w:pPr>
      <w:bookmarkStart w:id="137" w:name="bookmark251"/>
      <w:bookmarkEnd w:id="137"/>
      <w:r>
        <w:rPr>
          <w:color w:val="111111"/>
          <w:sz w:val="26"/>
          <w:szCs w:val="26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разрешения;</w:t>
      </w:r>
    </w:p>
    <w:p w14:paraId="3A42BD77" w14:textId="77777777" w:rsidR="00A35AE1" w:rsidRDefault="00A35AE1" w:rsidP="00A35AE1">
      <w:pPr>
        <w:pStyle w:val="1"/>
        <w:numPr>
          <w:ilvl w:val="2"/>
          <w:numId w:val="10"/>
        </w:numPr>
        <w:tabs>
          <w:tab w:val="left" w:pos="1276"/>
          <w:tab w:val="left" w:pos="1569"/>
        </w:tabs>
        <w:ind w:left="0" w:firstLine="567"/>
        <w:jc w:val="both"/>
        <w:rPr>
          <w:sz w:val="26"/>
          <w:szCs w:val="26"/>
        </w:rPr>
      </w:pPr>
      <w:bookmarkStart w:id="138" w:name="bookmark252"/>
      <w:bookmarkEnd w:id="138"/>
      <w:r>
        <w:rPr>
          <w:color w:val="111111"/>
          <w:sz w:val="26"/>
          <w:szCs w:val="26"/>
        </w:rPr>
        <w:t>Несоответствие проекта производства работ требованиям, установленным нормативными правовыми актами;</w:t>
      </w:r>
    </w:p>
    <w:p w14:paraId="2D6B421E" w14:textId="77777777" w:rsidR="00A35AE1" w:rsidRDefault="00A35AE1" w:rsidP="00A35AE1">
      <w:pPr>
        <w:pStyle w:val="1"/>
        <w:numPr>
          <w:ilvl w:val="2"/>
          <w:numId w:val="10"/>
        </w:numPr>
        <w:tabs>
          <w:tab w:val="left" w:pos="1276"/>
          <w:tab w:val="left" w:pos="1534"/>
        </w:tabs>
        <w:ind w:left="0" w:firstLine="567"/>
        <w:jc w:val="both"/>
        <w:rPr>
          <w:sz w:val="26"/>
          <w:szCs w:val="26"/>
        </w:rPr>
      </w:pPr>
      <w:bookmarkStart w:id="139" w:name="bookmark253"/>
      <w:bookmarkEnd w:id="139"/>
      <w:r>
        <w:rPr>
          <w:color w:val="111111"/>
          <w:sz w:val="26"/>
          <w:szCs w:val="26"/>
        </w:rPr>
        <w:t>Невозможность выполнения работ в заявленные сроки;</w:t>
      </w:r>
    </w:p>
    <w:p w14:paraId="06D4421B" w14:textId="77777777" w:rsidR="00A35AE1" w:rsidRDefault="00A35AE1" w:rsidP="00A35AE1">
      <w:pPr>
        <w:pStyle w:val="1"/>
        <w:numPr>
          <w:ilvl w:val="2"/>
          <w:numId w:val="10"/>
        </w:numPr>
        <w:tabs>
          <w:tab w:val="left" w:pos="1276"/>
          <w:tab w:val="left" w:pos="1569"/>
        </w:tabs>
        <w:ind w:left="0" w:firstLine="567"/>
        <w:jc w:val="both"/>
        <w:rPr>
          <w:sz w:val="26"/>
          <w:szCs w:val="26"/>
        </w:rPr>
      </w:pPr>
      <w:bookmarkStart w:id="140" w:name="bookmark254"/>
      <w:bookmarkEnd w:id="140"/>
      <w:r>
        <w:rPr>
          <w:color w:val="111111"/>
          <w:sz w:val="26"/>
          <w:szCs w:val="26"/>
        </w:rPr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14:paraId="17F8CB0C" w14:textId="77777777" w:rsidR="00A35AE1" w:rsidRDefault="00A35AE1" w:rsidP="00A35AE1">
      <w:pPr>
        <w:pStyle w:val="1"/>
        <w:numPr>
          <w:ilvl w:val="2"/>
          <w:numId w:val="10"/>
        </w:numPr>
        <w:tabs>
          <w:tab w:val="left" w:pos="1276"/>
          <w:tab w:val="left" w:pos="1539"/>
        </w:tabs>
        <w:ind w:left="0" w:firstLine="567"/>
        <w:jc w:val="both"/>
        <w:rPr>
          <w:sz w:val="26"/>
          <w:szCs w:val="26"/>
        </w:rPr>
      </w:pPr>
      <w:bookmarkStart w:id="141" w:name="bookmark255"/>
      <w:bookmarkEnd w:id="141"/>
      <w:r>
        <w:rPr>
          <w:color w:val="111111"/>
          <w:sz w:val="26"/>
          <w:szCs w:val="26"/>
        </w:rPr>
        <w:t>Наличие противоречивых сведений в заявлении о предоставлении разрешения и приложенных к нему документах.</w:t>
      </w:r>
    </w:p>
    <w:p w14:paraId="3E92388B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13.3. Заявитель (представитель заявителя) вправе отказаться от получения разрешения на основании личного письменного заявления, написанного в свободной форме направив почтовым отправлением (с уведомлением) или обратившись в ВГА.</w:t>
      </w:r>
    </w:p>
    <w:p w14:paraId="0A8FF448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Отказ в предоставлении разрешения не препятствует повторному обращению за предоставлением разрешения.</w:t>
      </w:r>
    </w:p>
    <w:p w14:paraId="4F9B2215" w14:textId="77777777" w:rsidR="00A35AE1" w:rsidRDefault="00A35AE1" w:rsidP="00A35AE1">
      <w:pPr>
        <w:pStyle w:val="1"/>
        <w:ind w:firstLine="567"/>
        <w:jc w:val="both"/>
        <w:rPr>
          <w:color w:val="111111"/>
          <w:sz w:val="26"/>
          <w:szCs w:val="26"/>
        </w:rPr>
      </w:pPr>
    </w:p>
    <w:p w14:paraId="0D7754C0" w14:textId="77777777" w:rsidR="00A35AE1" w:rsidRDefault="00A35AE1" w:rsidP="00A35AE1">
      <w:pPr>
        <w:pStyle w:val="1"/>
        <w:numPr>
          <w:ilvl w:val="0"/>
          <w:numId w:val="10"/>
        </w:numPr>
        <w:tabs>
          <w:tab w:val="left" w:pos="1569"/>
        </w:tabs>
        <w:jc w:val="center"/>
        <w:rPr>
          <w:sz w:val="26"/>
          <w:szCs w:val="26"/>
        </w:rPr>
      </w:pPr>
      <w:r>
        <w:rPr>
          <w:b/>
          <w:bCs/>
          <w:iCs/>
          <w:color w:val="111111"/>
          <w:sz w:val="26"/>
          <w:szCs w:val="26"/>
        </w:rPr>
        <w:t>Перечень услуг, необходимых и обязательных для предоставления</w:t>
      </w:r>
      <w:r>
        <w:rPr>
          <w:b/>
          <w:bCs/>
          <w:iCs/>
          <w:color w:val="111111"/>
          <w:sz w:val="26"/>
          <w:szCs w:val="26"/>
        </w:rPr>
        <w:br/>
        <w:t>разрешения, в том числе порядок, размер и основания взимания платы за предоставление разрешения</w:t>
      </w:r>
    </w:p>
    <w:p w14:paraId="35FB0A6A" w14:textId="77777777" w:rsidR="00A35AE1" w:rsidRDefault="00A35AE1" w:rsidP="00A35AE1">
      <w:pPr>
        <w:pStyle w:val="printj"/>
        <w:numPr>
          <w:ilvl w:val="1"/>
          <w:numId w:val="10"/>
        </w:numPr>
        <w:tabs>
          <w:tab w:val="left" w:pos="1134"/>
        </w:tabs>
        <w:spacing w:before="0" w:after="0"/>
        <w:ind w:left="0" w:firstLine="567"/>
        <w:rPr>
          <w:sz w:val="26"/>
          <w:szCs w:val="26"/>
        </w:rPr>
      </w:pPr>
      <w:bookmarkStart w:id="142" w:name="bookmark263"/>
      <w:bookmarkEnd w:id="142"/>
      <w:r>
        <w:rPr>
          <w:color w:val="111111"/>
          <w:sz w:val="26"/>
          <w:szCs w:val="26"/>
        </w:rPr>
        <w:t xml:space="preserve"> Услуги, которые являются необходимыми и обязательными для предоставления разрешения:</w:t>
      </w:r>
    </w:p>
    <w:p w14:paraId="7ACB54FA" w14:textId="77777777" w:rsidR="00A35AE1" w:rsidRDefault="00A35AE1" w:rsidP="00A35AE1">
      <w:pPr>
        <w:pStyle w:val="printj"/>
        <w:tabs>
          <w:tab w:val="left" w:pos="1134"/>
        </w:tabs>
        <w:spacing w:before="0" w:after="0"/>
        <w:ind w:firstLine="567"/>
        <w:rPr>
          <w:sz w:val="26"/>
          <w:szCs w:val="26"/>
        </w:rPr>
      </w:pPr>
      <w:r>
        <w:rPr>
          <w:color w:val="111111"/>
          <w:sz w:val="26"/>
          <w:szCs w:val="26"/>
        </w:rPr>
        <w:t>1) Выдача технических условий на технологическое присоединение (электро, тепло, газо, водоснабжения и водоотведения, относительно земельного участка и расположенных на нем объектов);</w:t>
      </w:r>
    </w:p>
    <w:p w14:paraId="6587FE2B" w14:textId="77777777" w:rsidR="00A35AE1" w:rsidRDefault="00A35AE1" w:rsidP="00A35AE1">
      <w:pPr>
        <w:pStyle w:val="printj"/>
        <w:tabs>
          <w:tab w:val="left" w:pos="1134"/>
        </w:tabs>
        <w:spacing w:before="0" w:after="0"/>
        <w:ind w:firstLine="567"/>
        <w:rPr>
          <w:sz w:val="26"/>
          <w:szCs w:val="26"/>
        </w:rPr>
      </w:pPr>
      <w:r>
        <w:rPr>
          <w:color w:val="111111"/>
          <w:sz w:val="26"/>
          <w:szCs w:val="26"/>
        </w:rPr>
        <w:t>2) Предоставление проектной и исполнительной технической документации по объекту заявителя;</w:t>
      </w:r>
    </w:p>
    <w:p w14:paraId="2D2EA17F" w14:textId="77777777" w:rsidR="00A35AE1" w:rsidRDefault="00A35AE1" w:rsidP="00A35AE1">
      <w:pPr>
        <w:pStyle w:val="printj"/>
        <w:tabs>
          <w:tab w:val="left" w:pos="1134"/>
        </w:tabs>
        <w:spacing w:before="0" w:after="0"/>
        <w:ind w:firstLine="567"/>
        <w:rPr>
          <w:sz w:val="26"/>
          <w:szCs w:val="26"/>
        </w:rPr>
      </w:pPr>
      <w:r>
        <w:rPr>
          <w:color w:val="111111"/>
          <w:sz w:val="26"/>
          <w:szCs w:val="26"/>
        </w:rPr>
        <w:t>3) Выполнение работ по восстановлению нарушенного благоустройства.</w:t>
      </w:r>
    </w:p>
    <w:p w14:paraId="70F651DC" w14:textId="77777777" w:rsidR="00A35AE1" w:rsidRDefault="00A35AE1" w:rsidP="00A35AE1">
      <w:pPr>
        <w:pStyle w:val="1"/>
        <w:ind w:firstLine="720"/>
        <w:jc w:val="both"/>
        <w:rPr>
          <w:color w:val="111111"/>
          <w:sz w:val="26"/>
          <w:szCs w:val="26"/>
        </w:rPr>
      </w:pPr>
    </w:p>
    <w:p w14:paraId="34AF6520" w14:textId="77777777" w:rsidR="00A35AE1" w:rsidRDefault="00A35AE1" w:rsidP="00A35AE1">
      <w:pPr>
        <w:pStyle w:val="30"/>
        <w:keepNext/>
        <w:keepLines/>
        <w:numPr>
          <w:ilvl w:val="0"/>
          <w:numId w:val="10"/>
        </w:numPr>
        <w:tabs>
          <w:tab w:val="left" w:pos="1338"/>
        </w:tabs>
        <w:spacing w:after="0"/>
        <w:jc w:val="center"/>
        <w:rPr>
          <w:sz w:val="26"/>
          <w:szCs w:val="26"/>
        </w:rPr>
      </w:pPr>
      <w:bookmarkStart w:id="143" w:name="bookmark258"/>
      <w:bookmarkStart w:id="144" w:name="bookmark259"/>
      <w:bookmarkEnd w:id="143"/>
      <w:r>
        <w:rPr>
          <w:i w:val="0"/>
          <w:color w:val="111111"/>
          <w:sz w:val="26"/>
          <w:szCs w:val="26"/>
        </w:rPr>
        <w:t>Порядок, размер и основания взимания муниципальной пошлины или иной</w:t>
      </w:r>
      <w:bookmarkEnd w:id="144"/>
      <w:r>
        <w:rPr>
          <w:i w:val="0"/>
          <w:color w:val="111111"/>
          <w:sz w:val="26"/>
          <w:szCs w:val="26"/>
        </w:rPr>
        <w:t xml:space="preserve"> </w:t>
      </w:r>
      <w:bookmarkStart w:id="145" w:name="bookmark260"/>
      <w:bookmarkStart w:id="146" w:name="bookmark257"/>
      <w:bookmarkStart w:id="147" w:name="bookmark256"/>
      <w:r>
        <w:rPr>
          <w:i w:val="0"/>
          <w:color w:val="111111"/>
          <w:sz w:val="26"/>
          <w:szCs w:val="26"/>
        </w:rPr>
        <w:t xml:space="preserve">платы, взимаемой за предоставление </w:t>
      </w:r>
      <w:bookmarkEnd w:id="145"/>
      <w:bookmarkEnd w:id="146"/>
      <w:bookmarkEnd w:id="147"/>
      <w:r>
        <w:rPr>
          <w:i w:val="0"/>
          <w:color w:val="111111"/>
          <w:sz w:val="26"/>
          <w:szCs w:val="26"/>
        </w:rPr>
        <w:t>разрешения</w:t>
      </w:r>
    </w:p>
    <w:p w14:paraId="47C74E5F" w14:textId="77777777" w:rsidR="00A35AE1" w:rsidRDefault="00A35AE1" w:rsidP="00A35AE1">
      <w:pPr>
        <w:pStyle w:val="1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bookmarkStart w:id="148" w:name="bookmark261"/>
      <w:bookmarkEnd w:id="148"/>
      <w:r>
        <w:rPr>
          <w:color w:val="111111"/>
          <w:sz w:val="26"/>
          <w:szCs w:val="26"/>
        </w:rPr>
        <w:t>Разрешение предоставляется бесплатно.</w:t>
      </w:r>
    </w:p>
    <w:p w14:paraId="441672DF" w14:textId="77777777" w:rsidR="00A35AE1" w:rsidRDefault="00A35AE1" w:rsidP="00A35AE1">
      <w:pPr>
        <w:pStyle w:val="1"/>
        <w:tabs>
          <w:tab w:val="left" w:pos="1134"/>
        </w:tabs>
        <w:jc w:val="both"/>
        <w:rPr>
          <w:color w:val="111111"/>
          <w:sz w:val="26"/>
          <w:szCs w:val="26"/>
        </w:rPr>
      </w:pPr>
      <w:bookmarkStart w:id="149" w:name="bookmark262"/>
      <w:bookmarkEnd w:id="149"/>
    </w:p>
    <w:p w14:paraId="2C419F1E" w14:textId="77777777" w:rsidR="00A35AE1" w:rsidRDefault="00A35AE1" w:rsidP="00A35AE1">
      <w:pPr>
        <w:ind w:firstLine="567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111111"/>
          <w:sz w:val="26"/>
          <w:szCs w:val="26"/>
        </w:rPr>
        <w:t>13. Порядок, размер и основания взимания платы за предоставление услуг, которые являются необходимыми и обязательными для предоставления разрешения</w:t>
      </w:r>
    </w:p>
    <w:p w14:paraId="6C820E06" w14:textId="77777777" w:rsidR="00A35AE1" w:rsidRDefault="00A35AE1" w:rsidP="00A35AE1">
      <w:pPr>
        <w:pStyle w:val="1"/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13.1. Плата за предоставление услуг, которые являются необходимыми и </w:t>
      </w:r>
      <w:r>
        <w:rPr>
          <w:color w:val="111111"/>
          <w:sz w:val="26"/>
          <w:szCs w:val="26"/>
        </w:rPr>
        <w:lastRenderedPageBreak/>
        <w:t>обязательными для предоставления разрешения отсутствует</w:t>
      </w:r>
      <w:r>
        <w:rPr>
          <w:i/>
          <w:color w:val="111111"/>
          <w:sz w:val="26"/>
          <w:szCs w:val="26"/>
        </w:rPr>
        <w:t>.</w:t>
      </w:r>
    </w:p>
    <w:p w14:paraId="5460EAFF" w14:textId="77777777" w:rsidR="00A35AE1" w:rsidRDefault="00A35AE1" w:rsidP="00A35AE1">
      <w:pPr>
        <w:pStyle w:val="1"/>
        <w:tabs>
          <w:tab w:val="left" w:pos="1134"/>
        </w:tabs>
        <w:ind w:firstLine="0"/>
        <w:jc w:val="both"/>
        <w:rPr>
          <w:color w:val="111111"/>
          <w:sz w:val="26"/>
          <w:szCs w:val="26"/>
        </w:rPr>
      </w:pPr>
      <w:bookmarkStart w:id="150" w:name="bookmark290"/>
      <w:bookmarkEnd w:id="150"/>
    </w:p>
    <w:p w14:paraId="25242B5B" w14:textId="77777777" w:rsidR="00A35AE1" w:rsidRDefault="00A35AE1" w:rsidP="00A35AE1">
      <w:pPr>
        <w:pStyle w:val="a5"/>
        <w:suppressLineNumbers/>
        <w:jc w:val="center"/>
        <w:rPr>
          <w:sz w:val="26"/>
          <w:szCs w:val="26"/>
        </w:rPr>
      </w:pPr>
      <w:bookmarkStart w:id="151" w:name="bookmark149"/>
      <w:bookmarkEnd w:id="151"/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ar-SA"/>
        </w:rPr>
        <w:t>14. Срок и порядок регистрации запроса заявителя о предоставлении разрешения, в том числе в электронной форме</w:t>
      </w:r>
    </w:p>
    <w:p w14:paraId="779FF90E" w14:textId="77777777" w:rsidR="00A35AE1" w:rsidRDefault="00A35AE1" w:rsidP="00A35AE1">
      <w:pPr>
        <w:pStyle w:val="1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Регистрация заявления, представленного заявителем (представителем заявителя) в целях, указанных в пунктах 7.2.1, 7.2.3, 7.2.4 Порядка в ВГА осуществляется не позднее одного рабочего дня, следующего за днем его поступления.</w:t>
      </w:r>
    </w:p>
    <w:p w14:paraId="4F22745D" w14:textId="77777777" w:rsidR="00A35AE1" w:rsidRPr="008627B2" w:rsidRDefault="00A35AE1" w:rsidP="00A35AE1">
      <w:pPr>
        <w:pStyle w:val="1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color w:val="111111"/>
          <w:sz w:val="26"/>
          <w:szCs w:val="26"/>
        </w:rPr>
      </w:pPr>
      <w:bookmarkStart w:id="152" w:name="bookmark150"/>
      <w:bookmarkEnd w:id="152"/>
      <w:r>
        <w:rPr>
          <w:color w:val="111111"/>
          <w:sz w:val="26"/>
          <w:szCs w:val="26"/>
        </w:rPr>
        <w:t>Регистрация заявления, представленного заявителем (представителем заявителя) в целях, указных в пункте 7.2.2 Порядка в ВГА, осуществляется в день поступления.</w:t>
      </w:r>
    </w:p>
    <w:p w14:paraId="77D6EB60" w14:textId="77777777" w:rsidR="00A35AE1" w:rsidRPr="008627B2" w:rsidRDefault="00A35AE1" w:rsidP="00A35AE1">
      <w:pPr>
        <w:pStyle w:val="1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color w:val="111111"/>
          <w:sz w:val="26"/>
          <w:szCs w:val="26"/>
        </w:rPr>
      </w:pPr>
      <w:bookmarkStart w:id="153" w:name="bookmark151"/>
      <w:bookmarkEnd w:id="153"/>
      <w:r>
        <w:rPr>
          <w:color w:val="111111"/>
          <w:sz w:val="26"/>
          <w:szCs w:val="26"/>
        </w:rPr>
        <w:t>В случае представления заявления в электронной форме вне рабочего времени ВГА, либо в выходной, нерабочий или праздничный день, заявление подлежит регистрации на следующий рабочий день.</w:t>
      </w:r>
    </w:p>
    <w:p w14:paraId="0B10A8AE" w14:textId="77777777" w:rsidR="00A35AE1" w:rsidRDefault="00A35AE1" w:rsidP="00A35AE1">
      <w:pPr>
        <w:pStyle w:val="a5"/>
        <w:suppressLineNumbers/>
        <w:ind w:left="0" w:firstLine="567"/>
        <w:jc w:val="both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ar-SA"/>
        </w:rPr>
      </w:pPr>
    </w:p>
    <w:p w14:paraId="1923D6C8" w14:textId="77777777" w:rsidR="00A35AE1" w:rsidRDefault="00A35AE1" w:rsidP="00A35AE1">
      <w:pPr>
        <w:pStyle w:val="1"/>
        <w:tabs>
          <w:tab w:val="left" w:pos="1276"/>
        </w:tabs>
        <w:ind w:firstLine="567"/>
        <w:jc w:val="both"/>
        <w:rPr>
          <w:color w:val="111111"/>
          <w:sz w:val="26"/>
          <w:szCs w:val="26"/>
        </w:rPr>
      </w:pPr>
    </w:p>
    <w:p w14:paraId="0EF379A5" w14:textId="77777777" w:rsidR="00A35AE1" w:rsidRDefault="00A35AE1" w:rsidP="00A35AE1">
      <w:pPr>
        <w:pStyle w:val="1"/>
        <w:tabs>
          <w:tab w:val="left" w:pos="1278"/>
        </w:tabs>
        <w:ind w:firstLine="567"/>
        <w:jc w:val="center"/>
        <w:rPr>
          <w:sz w:val="26"/>
          <w:szCs w:val="26"/>
        </w:rPr>
      </w:pPr>
      <w:bookmarkStart w:id="154" w:name="bookmark397"/>
      <w:bookmarkStart w:id="155" w:name="bookmark392"/>
      <w:bookmarkStart w:id="156" w:name="bookmark365"/>
      <w:bookmarkStart w:id="157" w:name="bookmark357"/>
      <w:bookmarkStart w:id="158" w:name="bookmark356"/>
      <w:bookmarkStart w:id="159" w:name="bookmark350"/>
      <w:bookmarkStart w:id="160" w:name="bookmark349"/>
      <w:bookmarkStart w:id="161" w:name="bookmark348"/>
      <w:bookmarkStart w:id="162" w:name="bookmark347"/>
      <w:bookmarkStart w:id="163" w:name="bookmark346"/>
      <w:bookmarkStart w:id="164" w:name="bookmark345"/>
      <w:bookmarkStart w:id="165" w:name="bookmark291"/>
      <w:bookmarkStart w:id="166" w:name="bookmark288"/>
      <w:bookmarkStart w:id="167" w:name="bookmark285"/>
      <w:bookmarkStart w:id="168" w:name="bookmark284"/>
      <w:bookmarkStart w:id="169" w:name="bookmark282"/>
      <w:bookmarkStart w:id="170" w:name="bookmark277"/>
      <w:bookmarkStart w:id="171" w:name="bookmark268"/>
      <w:bookmarkStart w:id="172" w:name="bookmark266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r>
        <w:rPr>
          <w:b/>
          <w:bCs/>
          <w:color w:val="111111"/>
          <w:sz w:val="26"/>
          <w:szCs w:val="26"/>
        </w:rPr>
        <w:t>III. Состав, последовательность и сроки выполнения предоставления разрешения, требования к порядку выполнения</w:t>
      </w:r>
    </w:p>
    <w:p w14:paraId="2D8E7141" w14:textId="77777777" w:rsidR="00A35AE1" w:rsidRDefault="00A35AE1" w:rsidP="00A35AE1">
      <w:pPr>
        <w:pStyle w:val="1"/>
        <w:tabs>
          <w:tab w:val="left" w:pos="1278"/>
        </w:tabs>
        <w:jc w:val="both"/>
        <w:rPr>
          <w:b/>
          <w:bCs/>
          <w:color w:val="111111"/>
          <w:sz w:val="26"/>
          <w:szCs w:val="26"/>
        </w:rPr>
      </w:pPr>
    </w:p>
    <w:p w14:paraId="4C9B9AF0" w14:textId="77777777" w:rsidR="00A35AE1" w:rsidRDefault="00A35AE1" w:rsidP="00A35AE1">
      <w:pPr>
        <w:pStyle w:val="1"/>
        <w:numPr>
          <w:ilvl w:val="0"/>
          <w:numId w:val="11"/>
        </w:numPr>
        <w:tabs>
          <w:tab w:val="left" w:pos="1278"/>
        </w:tabs>
        <w:jc w:val="center"/>
        <w:rPr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Исчерпывающий перечень процедур при предоставлении разрешения</w:t>
      </w:r>
    </w:p>
    <w:p w14:paraId="0893B83E" w14:textId="77777777" w:rsidR="00A35AE1" w:rsidRDefault="00A35AE1" w:rsidP="00A35AE1">
      <w:pPr>
        <w:pStyle w:val="1"/>
        <w:numPr>
          <w:ilvl w:val="1"/>
          <w:numId w:val="11"/>
        </w:numPr>
        <w:tabs>
          <w:tab w:val="left" w:pos="1278"/>
        </w:tabs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Перечень процедур:</w:t>
      </w:r>
    </w:p>
    <w:p w14:paraId="260FC7D7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bookmarkStart w:id="173" w:name="bookmark404"/>
      <w:bookmarkEnd w:id="173"/>
      <w:r>
        <w:rPr>
          <w:color w:val="111111"/>
          <w:sz w:val="26"/>
          <w:szCs w:val="26"/>
        </w:rPr>
        <w:t xml:space="preserve">1) прием и регистрация заявления и документов, обязательных к предоставлению; </w:t>
      </w:r>
    </w:p>
    <w:p w14:paraId="4672481D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2) рассмотрение представленных документов; </w:t>
      </w:r>
    </w:p>
    <w:p w14:paraId="2945658A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3) формирование и направление межведомственных запросов (при необходимости);</w:t>
      </w:r>
    </w:p>
    <w:p w14:paraId="66553346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4) принятие решения о предоставлении разрешения; </w:t>
      </w:r>
    </w:p>
    <w:p w14:paraId="6D9D03F5" w14:textId="77777777" w:rsidR="00A35AE1" w:rsidRPr="00F66DF6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5) выдача или направление заявителю результата предоставления разрешения.</w:t>
      </w:r>
    </w:p>
    <w:p w14:paraId="3BADADB0" w14:textId="77777777" w:rsidR="00A35AE1" w:rsidRDefault="00A35AE1" w:rsidP="00A35AE1">
      <w:pPr>
        <w:pStyle w:val="1"/>
        <w:ind w:firstLine="0"/>
        <w:jc w:val="both"/>
        <w:rPr>
          <w:color w:val="111111"/>
          <w:sz w:val="26"/>
          <w:szCs w:val="26"/>
        </w:rPr>
      </w:pPr>
    </w:p>
    <w:p w14:paraId="10ED1122" w14:textId="77777777" w:rsidR="00A35AE1" w:rsidRDefault="00A35AE1" w:rsidP="00A35AE1">
      <w:pPr>
        <w:pStyle w:val="1"/>
        <w:numPr>
          <w:ilvl w:val="0"/>
          <w:numId w:val="11"/>
        </w:numPr>
        <w:tabs>
          <w:tab w:val="left" w:pos="993"/>
        </w:tabs>
        <w:ind w:left="0" w:firstLine="567"/>
        <w:jc w:val="center"/>
        <w:rPr>
          <w:sz w:val="26"/>
          <w:szCs w:val="26"/>
        </w:rPr>
      </w:pPr>
      <w:r>
        <w:rPr>
          <w:b/>
          <w:color w:val="111111"/>
          <w:sz w:val="26"/>
          <w:szCs w:val="26"/>
        </w:rPr>
        <w:t>Прием и регистрация заявления и документов, обязательных к предоставлению</w:t>
      </w:r>
    </w:p>
    <w:p w14:paraId="71B6F0CF" w14:textId="77777777" w:rsidR="00A35AE1" w:rsidRDefault="00A35AE1" w:rsidP="00A35AE1">
      <w:pPr>
        <w:pStyle w:val="1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Основанием для начала процедуры является поступление в ВГА соответствующего заявления. Запрос (заявление) представляется заявителем (представителем заявителя) в ВГА, посредством почтовой связи или в электронной форме на адрес электронной почты.</w:t>
      </w:r>
    </w:p>
    <w:p w14:paraId="12411C87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Специалист, ответственный за прием и регистрацию документов, производит прием заявления, согласно установленной форме (Приложение 7, 8, 9, 10 (в зависимости от цели обращения) к Порядку), и приложенных к нему документов лично от заявителя или его уполномоченного представителя.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14:paraId="66F02D19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 (листа записи Единого государственного реестра юридических лиц), а представитель </w:t>
      </w:r>
      <w:r>
        <w:rPr>
          <w:color w:val="111111"/>
          <w:sz w:val="26"/>
          <w:szCs w:val="26"/>
        </w:rPr>
        <w:lastRenderedPageBreak/>
        <w:t>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14:paraId="26FF11EB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В ходе приема заявления и прилагаемых к нему документов специалист осуществляет их проверку на: </w:t>
      </w:r>
    </w:p>
    <w:p w14:paraId="225F2530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1) правильность оформления заявления; </w:t>
      </w:r>
    </w:p>
    <w:p w14:paraId="37225A7C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2) отсутствие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 </w:t>
      </w:r>
    </w:p>
    <w:p w14:paraId="3BF61BCB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3) отсутствие в заявлении и прилагаемых к заявлению документах записей, выполненных карандашом. </w:t>
      </w:r>
    </w:p>
    <w:p w14:paraId="6B94FEEE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В случае наличия оснований для отказа в приеме документов, предусмотренных пунктом 9.1 Порядка, заявителю рекомендуется устранить выявленные несоответствия. В случае невозможности устранения выявленных несоответствий, заявителю вручается (направляется) Уведомление о необходимости устранения нарушений в оформлении заявления и (или) представления отсутствующих документов (Приложение 11 к Порядку).</w:t>
      </w:r>
    </w:p>
    <w:p w14:paraId="4E04D58A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В случае отсутствия оснований для отказа в приеме документов, после соответствующей проверки документов, специалист на оборотной стороне заявления ставит отметку о соответствии документов предъявляемым требованиям, после чего заявление регистрируется в журнале учета входящих документов, на нём ставится номер и дата регистрации. </w:t>
      </w:r>
    </w:p>
    <w:p w14:paraId="2A80EA52" w14:textId="77777777" w:rsidR="00A35AE1" w:rsidRDefault="00A35AE1" w:rsidP="00A35AE1">
      <w:pPr>
        <w:pStyle w:val="1"/>
        <w:ind w:firstLine="567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16.2. Заявителю выдается расписка (Приложение 12 к Порядку) в получении от заявителя документов с указанием их перечня и даты получения органом, предоставляющим услугу, порядкового номера, такого же, что и в журнале, ФИО, должности и подписью сотрудника.</w:t>
      </w:r>
    </w:p>
    <w:p w14:paraId="2EAA27CD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16.3. В случае, если заявление и документы, указанные в пунктах 7.2.1, 7.2.2, 7.2.3, 7.2.4  8</w:t>
      </w:r>
      <w:r w:rsidRPr="00F66DF6">
        <w:rPr>
          <w:color w:val="111111"/>
          <w:sz w:val="26"/>
          <w:szCs w:val="26"/>
        </w:rPr>
        <w:t>.1, (в зависимости от цели обращения) настоящего Порядка предоставлены в ВГА посредством почтового отправления, уведомление в получении таких</w:t>
      </w:r>
      <w:r>
        <w:rPr>
          <w:color w:val="111111"/>
          <w:sz w:val="26"/>
          <w:szCs w:val="26"/>
        </w:rPr>
        <w:t xml:space="preserve"> заявления и документов либо уведомление о необходимости устранения нарушений в оформлении заявления и (или) представления отсутствующих документов направляется ВГА по указанному в заявлении почтовому адресу в день получения ВГА документов.</w:t>
      </w:r>
    </w:p>
    <w:p w14:paraId="50C5BF69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16.4. Получение заявления и документов, указанных в 7.2.1, 7.2.2, 7.2.3, 7.2.4  8</w:t>
      </w:r>
      <w:r w:rsidRPr="00F66DF6">
        <w:rPr>
          <w:color w:val="111111"/>
          <w:sz w:val="26"/>
          <w:szCs w:val="26"/>
        </w:rPr>
        <w:t xml:space="preserve">.1, </w:t>
      </w:r>
      <w:r w:rsidRPr="002B50EF">
        <w:rPr>
          <w:color w:val="111111"/>
          <w:sz w:val="26"/>
          <w:szCs w:val="26"/>
        </w:rPr>
        <w:t xml:space="preserve">(в зависимости от цели обращения) настоящего </w:t>
      </w:r>
      <w:r>
        <w:rPr>
          <w:color w:val="111111"/>
          <w:sz w:val="26"/>
          <w:szCs w:val="26"/>
        </w:rPr>
        <w:t>Порядка,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14:paraId="4D4CF41D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16.5. Критерием принятия решения является наличие заявления и полного комплекта документов, обязательных для предоставления муниципальной услуги.</w:t>
      </w:r>
    </w:p>
    <w:p w14:paraId="1C3DD5A1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16.6. Результатом исполнения процедуры является регистрация поступившего заявления и полного комплекта документов, обязательных для предоставления разрешения либо выдача уведомления о необходимости устранения нарушений в оформлении заявления и (или) представления отсутствующих документов.</w:t>
      </w:r>
    </w:p>
    <w:p w14:paraId="0B3933D8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16.7. Способом фиксации результата процедуры является регистрация </w:t>
      </w:r>
      <w:r>
        <w:rPr>
          <w:color w:val="111111"/>
          <w:sz w:val="26"/>
          <w:szCs w:val="26"/>
        </w:rPr>
        <w:lastRenderedPageBreak/>
        <w:t>заявления и документов в журнале учета входящих документов ВГА.</w:t>
      </w:r>
    </w:p>
    <w:p w14:paraId="2C869B58" w14:textId="77777777" w:rsidR="00A35AE1" w:rsidRDefault="00A35AE1" w:rsidP="00A35AE1">
      <w:pPr>
        <w:pStyle w:val="1"/>
        <w:ind w:firstLine="567"/>
        <w:jc w:val="both"/>
        <w:rPr>
          <w:color w:val="111111"/>
          <w:sz w:val="26"/>
          <w:szCs w:val="26"/>
        </w:rPr>
      </w:pPr>
    </w:p>
    <w:p w14:paraId="43024973" w14:textId="77777777" w:rsidR="00A35AE1" w:rsidRDefault="00A35AE1" w:rsidP="00A35AE1">
      <w:pPr>
        <w:pStyle w:val="1"/>
        <w:ind w:firstLine="567"/>
        <w:jc w:val="center"/>
        <w:rPr>
          <w:sz w:val="26"/>
          <w:szCs w:val="26"/>
        </w:rPr>
      </w:pPr>
      <w:r>
        <w:rPr>
          <w:b/>
          <w:color w:val="111111"/>
          <w:sz w:val="26"/>
          <w:szCs w:val="26"/>
        </w:rPr>
        <w:t>17. Рассмотрение представленных документов</w:t>
      </w:r>
    </w:p>
    <w:p w14:paraId="49C88962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17.1. Основанием для начала процедуры по рассмотрению представленных документов является получение должностным лицом ВГА, ответственным за прием документов, заявления с комплектом прилагаемых документов.</w:t>
      </w:r>
    </w:p>
    <w:p w14:paraId="2D4B4ED1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Должностное лицо ВГА проводит проверку полноты и достоверности сведений о заявителе, содержащихся в представленном им заявлении и документах.</w:t>
      </w:r>
    </w:p>
    <w:p w14:paraId="3D1B7614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17.2. Заявление регистрируется в ВГА и передается уполномоченному лицу. Уполномоченное лицо в соответствии со своей компетенцией передает заявление для исполнения должностному лицу, ответственному за рассмотрение поступившего заявления.</w:t>
      </w:r>
    </w:p>
    <w:p w14:paraId="618DA20C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Должностное лицо, ответственное за рассмотрение поступившего заявления проверяет комплектность полученных документов и сведений, в них содержащихся;</w:t>
      </w:r>
    </w:p>
    <w:p w14:paraId="118E9CD3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В случае отсутствия оснований для отказа в приеме документов, предусмотренных пунктом </w:t>
      </w:r>
      <w:r w:rsidRPr="002B50EF">
        <w:rPr>
          <w:color w:val="111111"/>
          <w:sz w:val="26"/>
          <w:szCs w:val="26"/>
        </w:rPr>
        <w:t>9.1</w:t>
      </w:r>
      <w:r>
        <w:rPr>
          <w:color w:val="111111"/>
          <w:sz w:val="26"/>
          <w:szCs w:val="26"/>
        </w:rPr>
        <w:t xml:space="preserve"> настоящего Порядка, должностное лицо, ответственное за рассмотрение представленных документов комплектует предоставленные документы в учетное дело заявителя. </w:t>
      </w:r>
    </w:p>
    <w:p w14:paraId="272304CC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17.3. Критерием принятия решения является отсутствие оснований для отказа в приеме документов.</w:t>
      </w:r>
    </w:p>
    <w:p w14:paraId="057BDE27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17.4. Результатом рассмотрения представленных документов является формирование учетного дела заявителя.</w:t>
      </w:r>
    </w:p>
    <w:p w14:paraId="7C06420D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17.5. Способом фиксации результата рассмотрения представленных документов является сформированное учетное дело заявителя, с присвоенным личным порядковым номером.</w:t>
      </w:r>
    </w:p>
    <w:p w14:paraId="1720DC4B" w14:textId="77777777" w:rsidR="00A35AE1" w:rsidRDefault="00A35AE1" w:rsidP="00A35AE1">
      <w:pPr>
        <w:pStyle w:val="1"/>
        <w:ind w:firstLine="567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Максимальный срок рассмотрения представленных документов составляет 1 рабочий день.</w:t>
      </w:r>
    </w:p>
    <w:p w14:paraId="62AFEE8E" w14:textId="77777777" w:rsidR="00A35AE1" w:rsidRDefault="00A35AE1" w:rsidP="00A35AE1">
      <w:pPr>
        <w:pStyle w:val="1"/>
        <w:ind w:firstLine="567"/>
        <w:jc w:val="both"/>
        <w:rPr>
          <w:color w:val="111111"/>
          <w:sz w:val="26"/>
          <w:szCs w:val="26"/>
        </w:rPr>
      </w:pPr>
    </w:p>
    <w:p w14:paraId="125F981A" w14:textId="77777777" w:rsidR="00A35AE1" w:rsidRDefault="00A35AE1" w:rsidP="00F46589">
      <w:pPr>
        <w:spacing w:after="0"/>
        <w:ind w:firstLine="567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color w:val="111111"/>
          <w:sz w:val="26"/>
          <w:szCs w:val="26"/>
        </w:rPr>
        <w:t>18. Принятие решения о предоставлении разрешения</w:t>
      </w:r>
    </w:p>
    <w:p w14:paraId="785AE11A" w14:textId="77777777" w:rsidR="00A35AE1" w:rsidRDefault="00A35AE1" w:rsidP="00F46589">
      <w:pPr>
        <w:spacing w:after="0"/>
        <w:ind w:firstLine="566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18.1. Основанием для начала процедуры предоставления разрешения является наличие полного пакета документов.</w:t>
      </w:r>
    </w:p>
    <w:p w14:paraId="517AA379" w14:textId="77777777" w:rsidR="00A35AE1" w:rsidRDefault="00A35AE1" w:rsidP="00F46589">
      <w:pPr>
        <w:spacing w:after="0"/>
        <w:ind w:firstLine="566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18.2. Решение на право производства земляных работ в случае обращения по основаниям, указанным в пунктах </w:t>
      </w:r>
      <w:r w:rsidRPr="002B50EF">
        <w:rPr>
          <w:rFonts w:ascii="Times New Roman" w:hAnsi="Times New Roman" w:cs="Times New Roman"/>
          <w:color w:val="111111"/>
          <w:sz w:val="26"/>
          <w:szCs w:val="26"/>
        </w:rPr>
        <w:t>7.2.1 – 7.2.3</w:t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 настоящего Порядка, оформляется в соответствии с формой Приложения 1 к настоящему Порядку, подписанное должностным лицом ВГА.</w:t>
      </w:r>
    </w:p>
    <w:p w14:paraId="68DE2AB4" w14:textId="77777777" w:rsidR="00A35AE1" w:rsidRDefault="00A35AE1" w:rsidP="00F46589">
      <w:pPr>
        <w:spacing w:after="0"/>
        <w:ind w:firstLine="566"/>
        <w:jc w:val="both"/>
        <w:rPr>
          <w:sz w:val="26"/>
          <w:szCs w:val="26"/>
        </w:rPr>
      </w:pPr>
      <w:bookmarkStart w:id="174" w:name="bookmark1421"/>
      <w:bookmarkEnd w:id="174"/>
      <w:r>
        <w:rPr>
          <w:rFonts w:ascii="Times New Roman" w:hAnsi="Times New Roman" w:cs="Times New Roman"/>
          <w:color w:val="111111"/>
          <w:sz w:val="26"/>
          <w:szCs w:val="26"/>
        </w:rPr>
        <w:t xml:space="preserve">Решение о закрытии разрешения на осуществление земляных работ в случае обращения заявителя по основанию, указанному в пункте </w:t>
      </w:r>
      <w:r w:rsidRPr="002B50EF">
        <w:rPr>
          <w:rFonts w:ascii="Times New Roman" w:hAnsi="Times New Roman" w:cs="Times New Roman"/>
          <w:color w:val="111111"/>
          <w:sz w:val="26"/>
          <w:szCs w:val="26"/>
        </w:rPr>
        <w:t>9.2.4</w:t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 настоящего Порядка, оформляется в соответствии с формой Приложения 6 к настоящему Порядку, подписанное должностным лицом ВГА.</w:t>
      </w:r>
    </w:p>
    <w:p w14:paraId="2E191BC0" w14:textId="77777777" w:rsidR="00A35AE1" w:rsidRDefault="00A35AE1" w:rsidP="00F46589">
      <w:pPr>
        <w:spacing w:after="0"/>
        <w:ind w:firstLine="566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Решение об отказе в предоставлении разрешения принимается ВГА по основаниям, предусмотренным пунктом 9.1 Порядка.</w:t>
      </w:r>
    </w:p>
    <w:p w14:paraId="144A5EDB" w14:textId="77777777" w:rsidR="00A35AE1" w:rsidRDefault="00A35AE1" w:rsidP="00F46589">
      <w:pPr>
        <w:spacing w:after="0"/>
        <w:ind w:firstLine="566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18.3. Специалист ВГА на основании сведений: </w:t>
      </w:r>
    </w:p>
    <w:p w14:paraId="0425C3B1" w14:textId="77777777" w:rsidR="00A35AE1" w:rsidRDefault="00A35AE1" w:rsidP="00F46589">
      <w:pPr>
        <w:spacing w:after="0"/>
        <w:ind w:firstLine="566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1) принимает решение о предоставлении разрешения;</w:t>
      </w:r>
    </w:p>
    <w:p w14:paraId="37D0FF65" w14:textId="77777777" w:rsidR="00A35AE1" w:rsidRDefault="00A35AE1" w:rsidP="00F46589">
      <w:pPr>
        <w:spacing w:after="0"/>
        <w:ind w:firstLine="566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2) подготавливает в двух экземплярах проект решения об отказе в предоставлении разрешения (Приложение 2 настоящего Порядка) (в случае отказа в предоставлении разрешения);</w:t>
      </w:r>
    </w:p>
    <w:p w14:paraId="67E291F7" w14:textId="77777777" w:rsidR="00A35AE1" w:rsidRDefault="00A35AE1" w:rsidP="00F46589">
      <w:pPr>
        <w:spacing w:after="0"/>
        <w:ind w:firstLine="566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lastRenderedPageBreak/>
        <w:t xml:space="preserve">3) подготавливает в двух экземплярах проект результата, указанный в пунктах </w:t>
      </w:r>
      <w:r w:rsidRPr="002B50EF">
        <w:rPr>
          <w:rFonts w:ascii="Times New Roman" w:hAnsi="Times New Roman" w:cs="Times New Roman"/>
          <w:color w:val="111111"/>
          <w:sz w:val="26"/>
          <w:szCs w:val="26"/>
        </w:rPr>
        <w:t>7.2.1 – 7.2.4</w:t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 Порядка (в случае принятия положительного решения о предоставлении разрешения); </w:t>
      </w:r>
    </w:p>
    <w:p w14:paraId="7A06AD7C" w14:textId="77777777" w:rsidR="00A35AE1" w:rsidRDefault="00A35AE1" w:rsidP="00F46589">
      <w:pPr>
        <w:spacing w:after="0"/>
        <w:ind w:firstLine="566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4) осуществляет в установленном порядке процедуры согласования проектов подготовленных документов; </w:t>
      </w:r>
    </w:p>
    <w:p w14:paraId="6D3A5871" w14:textId="77777777" w:rsidR="00A35AE1" w:rsidRDefault="00A35AE1" w:rsidP="00F46589">
      <w:pPr>
        <w:spacing w:after="0"/>
        <w:ind w:firstLine="566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5) направляет проект подготовленного результата предоставления разрешения на подпись должностному лицу ВГА (лицу, им уполномоченному).</w:t>
      </w:r>
    </w:p>
    <w:p w14:paraId="725FE48E" w14:textId="77777777" w:rsidR="00A35AE1" w:rsidRDefault="00A35AE1" w:rsidP="00F46589">
      <w:pPr>
        <w:spacing w:after="0"/>
        <w:ind w:firstLine="566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18.4. Должностное лицо ВГА (лицо, им уполномоченное) подписывает результат предоставления разрешения и заверяет его печатью. Подписанные документы направляются специалисту ВГА, ответственному за выдачу (направление) результата.</w:t>
      </w:r>
    </w:p>
    <w:p w14:paraId="63CFFF04" w14:textId="77777777" w:rsidR="00A35AE1" w:rsidRDefault="00A35AE1" w:rsidP="00F46589">
      <w:pPr>
        <w:spacing w:after="0"/>
        <w:ind w:firstLine="566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18.5. Критерием принятия решения является отсутствие оснований для отказа в предоставлении разрешения.</w:t>
      </w:r>
    </w:p>
    <w:p w14:paraId="3D7717CB" w14:textId="77777777" w:rsidR="00A35AE1" w:rsidRDefault="00A35AE1" w:rsidP="00F46589">
      <w:pPr>
        <w:spacing w:after="0"/>
        <w:ind w:firstLine="566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18.6. Способом фиксации результата предоставления разрешения является отметка в канцелярии ВГА, путем регистрации в журнале регистрации.</w:t>
      </w:r>
    </w:p>
    <w:p w14:paraId="3A3FB293" w14:textId="77777777" w:rsidR="00A35AE1" w:rsidRDefault="00A35AE1" w:rsidP="00F46589">
      <w:pPr>
        <w:spacing w:after="0"/>
        <w:jc w:val="both"/>
        <w:rPr>
          <w:rFonts w:ascii="Times New Roman" w:hAnsi="Times New Roman" w:cs="Times New Roman"/>
          <w:color w:val="111111"/>
          <w:sz w:val="26"/>
          <w:szCs w:val="26"/>
        </w:rPr>
      </w:pPr>
    </w:p>
    <w:p w14:paraId="33F6824F" w14:textId="02675ADA" w:rsidR="00A35AE1" w:rsidRPr="00F46589" w:rsidRDefault="00A35AE1" w:rsidP="00F46589">
      <w:pPr>
        <w:spacing w:after="0"/>
        <w:ind w:firstLine="567"/>
        <w:jc w:val="center"/>
        <w:rPr>
          <w:rFonts w:ascii="Times New Roman" w:hAnsi="Times New Roman" w:cs="Times New Roman"/>
          <w:b/>
          <w:color w:val="111111"/>
          <w:sz w:val="26"/>
          <w:szCs w:val="26"/>
        </w:rPr>
      </w:pPr>
      <w:r>
        <w:rPr>
          <w:rFonts w:ascii="Times New Roman" w:hAnsi="Times New Roman" w:cs="Times New Roman"/>
          <w:b/>
          <w:color w:val="111111"/>
          <w:sz w:val="26"/>
          <w:szCs w:val="26"/>
        </w:rPr>
        <w:t>19. Выдача (направление) заявителю результата</w:t>
      </w:r>
    </w:p>
    <w:p w14:paraId="12F1E692" w14:textId="77777777" w:rsidR="00A35AE1" w:rsidRDefault="00A35AE1" w:rsidP="00F46589">
      <w:pPr>
        <w:spacing w:after="0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19.1. Специалист ВГА не позднее, чем через 3 рабочих дня со дня принятия решения выдает или направляет по адресу, указанному в заявлении, заявителю документ, подтверждающий принятие такого решения.</w:t>
      </w:r>
    </w:p>
    <w:p w14:paraId="652728A8" w14:textId="77777777" w:rsidR="00A35AE1" w:rsidRDefault="00A35AE1" w:rsidP="00F46589">
      <w:pPr>
        <w:spacing w:after="0"/>
        <w:ind w:firstLine="567"/>
        <w:jc w:val="both"/>
        <w:rPr>
          <w:sz w:val="26"/>
          <w:szCs w:val="26"/>
        </w:rPr>
      </w:pPr>
      <w:r>
        <w:rPr>
          <w:rFonts w:ascii="Times New Roman" w:eastAsia="SimSun" w:hAnsi="Times New Roman" w:cs="Times New Roman"/>
          <w:color w:val="111111"/>
          <w:kern w:val="2"/>
          <w:sz w:val="26"/>
          <w:szCs w:val="26"/>
          <w:lang w:eastAsia="zh-CN" w:bidi="hi-IN"/>
        </w:rPr>
        <w:t xml:space="preserve">Второй экземпляр результата предоставления разрешения остается на хранении в структурном подразделении ВГА, выдавшем результат (подшивается в учетное дело). </w:t>
      </w:r>
    </w:p>
    <w:p w14:paraId="2A4FA906" w14:textId="77777777" w:rsidR="00A35AE1" w:rsidRDefault="00A35AE1" w:rsidP="00F46589">
      <w:pPr>
        <w:suppressLineNumbers/>
        <w:spacing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 xml:space="preserve">19.2. </w:t>
      </w:r>
      <w:r>
        <w:rPr>
          <w:rFonts w:ascii="Times New Roman" w:hAnsi="Times New Roman" w:cs="Times New Roman"/>
          <w:color w:val="111111"/>
          <w:sz w:val="26"/>
          <w:szCs w:val="26"/>
        </w:rPr>
        <w:t>Критерием принятия решения является подписанный результат рассмотрения документов.</w:t>
      </w:r>
    </w:p>
    <w:p w14:paraId="062F94BA" w14:textId="468A95BE" w:rsidR="00A35AE1" w:rsidRPr="00F46589" w:rsidRDefault="00A35AE1" w:rsidP="00F46589">
      <w:pPr>
        <w:suppressLineNumbers/>
        <w:spacing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 xml:space="preserve">19.3. Результатом исполнения является </w:t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выдача разрешения/отказа или направление его заявителю заказным письмом с уведомлением. </w:t>
      </w:r>
    </w:p>
    <w:p w14:paraId="6A694789" w14:textId="77777777" w:rsidR="00A35AE1" w:rsidRDefault="00A35AE1" w:rsidP="00A35AE1">
      <w:pPr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14:paraId="2AD221EE" w14:textId="7634115A" w:rsidR="00A35AE1" w:rsidRPr="00F46589" w:rsidRDefault="00A35AE1" w:rsidP="00F4658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20.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</w:p>
    <w:p w14:paraId="0DCC0E1E" w14:textId="4D9F712A" w:rsidR="00A35AE1" w:rsidRPr="00F46589" w:rsidRDefault="00A35AE1" w:rsidP="00F4658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Заявителям обеспечивается возможность досудебного (внесудебного) обжалования решений и действий (бездействия) ВГА (организации), предоставляющего разрешение.</w:t>
      </w:r>
    </w:p>
    <w:p w14:paraId="56C4324F" w14:textId="78C53B9C" w:rsidR="00A35AE1" w:rsidRDefault="00A35AE1" w:rsidP="00F46589">
      <w:pPr>
        <w:spacing w:after="0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обращений граждан Российской Федерации».</w:t>
      </w:r>
    </w:p>
    <w:p w14:paraId="3FCAD2D2" w14:textId="77777777" w:rsidR="00A35AE1" w:rsidRDefault="00A35AE1" w:rsidP="00A35AE1">
      <w:pPr>
        <w:ind w:firstLine="567"/>
        <w:jc w:val="both"/>
        <w:rPr>
          <w:rFonts w:ascii="Times New Roman" w:hAnsi="Times New Roman" w:cs="Times New Roman"/>
          <w:color w:val="111111"/>
          <w:sz w:val="26"/>
          <w:szCs w:val="26"/>
        </w:rPr>
      </w:pPr>
    </w:p>
    <w:p w14:paraId="63069F20" w14:textId="77777777" w:rsidR="00A35AE1" w:rsidRDefault="00A35AE1" w:rsidP="00F46589">
      <w:pPr>
        <w:spacing w:after="0"/>
        <w:ind w:firstLine="567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color w:val="111111"/>
          <w:sz w:val="26"/>
          <w:szCs w:val="26"/>
        </w:rPr>
        <w:t>21. Порядок исправления допущенных опечаток и ошибок в выданных документах</w:t>
      </w:r>
    </w:p>
    <w:p w14:paraId="10136A7E" w14:textId="77777777" w:rsidR="00A35AE1" w:rsidRDefault="00A35AE1" w:rsidP="00F46589">
      <w:pPr>
        <w:spacing w:after="0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21.1. Основанием для процедуры исправления допущенных опечаток и ошибок в выданных документах, является представление (направление) заявителем в ВГА в произвольной форме заявления об исправлении опечаток и (или) ошибок, допущенных в выданных документах.</w:t>
      </w:r>
    </w:p>
    <w:p w14:paraId="53E90B69" w14:textId="77777777" w:rsidR="00A35AE1" w:rsidRDefault="00A35AE1" w:rsidP="00F46589">
      <w:pPr>
        <w:spacing w:after="0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21.2. Должностное лицо ВГА, ответственное за предоставление разрешения, рассматривает заявление, представленное заявителем, и проводит проверку </w:t>
      </w:r>
      <w:r>
        <w:rPr>
          <w:rFonts w:ascii="Times New Roman" w:hAnsi="Times New Roman" w:cs="Times New Roman"/>
          <w:color w:val="111111"/>
          <w:sz w:val="26"/>
          <w:szCs w:val="26"/>
        </w:rPr>
        <w:lastRenderedPageBreak/>
        <w:t>указанных в заявлении сведений в срок, не превышающий 2 рабочих дней с даты регистрации соответствующего заявления.</w:t>
      </w:r>
    </w:p>
    <w:p w14:paraId="2E67985B" w14:textId="77777777" w:rsidR="00A35AE1" w:rsidRDefault="00A35AE1" w:rsidP="00F46589">
      <w:pPr>
        <w:spacing w:after="0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21.3. В случае выявления допущенных опечаток и (или) ошибок в выданных документах должностное лицо ВГА, ответственное за предоставление разрешения,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14:paraId="574CB366" w14:textId="77777777" w:rsidR="00A35AE1" w:rsidRDefault="00A35AE1" w:rsidP="00F46589">
      <w:pPr>
        <w:spacing w:after="0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21.4. В случае отсутствия опечаток и (или) ошибок в документах, должностное лицо ВГА, ответственное за предоставление разрешения,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348B2FD0" w14:textId="77777777" w:rsidR="00A35AE1" w:rsidRDefault="00A35AE1" w:rsidP="00F4658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14:paraId="5AB61DA5" w14:textId="77777777" w:rsidR="00A35AE1" w:rsidRDefault="00A35AE1" w:rsidP="00F46589">
      <w:pPr>
        <w:spacing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22. Ответственность должностных лиц ВГА за решения и действия (бездействие), принимаемые (осуществляемые) ими в ходе предоставления разрешения</w:t>
      </w:r>
    </w:p>
    <w:p w14:paraId="179C300A" w14:textId="77777777" w:rsidR="00A35AE1" w:rsidRDefault="00A35AE1" w:rsidP="00F46589">
      <w:pPr>
        <w:spacing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22.1. Контроль за предоставлением разрешения включает в себя проведение проверок, выявление и устранение нарушений прав заявителей на всех этапах предоставления разрешения. Проверка проводится по каждой жалобе граждан, поступившей в ВГА, на действие (бездействие) муниципальных служащих, ответственных за предоставление муниципальной услуги. При проверке фактов, указанных в жалобе, могут рассматриваться все вопросы, связанные с предоставлением разрешения. </w:t>
      </w:r>
    </w:p>
    <w:p w14:paraId="0759B4F2" w14:textId="1AE6AFD3" w:rsidR="00EB7F38" w:rsidRPr="00A35AE1" w:rsidRDefault="00A35AE1" w:rsidP="00F465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Должностные лица, предоставляющие разрешение,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</w:t>
      </w:r>
      <w:r w:rsidR="00F46589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sectPr w:rsidR="00EB7F38" w:rsidRPr="00A35AE1" w:rsidSect="00A35AE1">
      <w:head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E8D0D" w14:textId="77777777" w:rsidR="004B2859" w:rsidRDefault="004B2859" w:rsidP="00A35AE1">
      <w:pPr>
        <w:spacing w:after="0" w:line="240" w:lineRule="auto"/>
      </w:pPr>
      <w:r>
        <w:separator/>
      </w:r>
    </w:p>
  </w:endnote>
  <w:endnote w:type="continuationSeparator" w:id="0">
    <w:p w14:paraId="683849A9" w14:textId="77777777" w:rsidR="004B2859" w:rsidRDefault="004B2859" w:rsidP="00A3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046E6" w14:textId="77777777" w:rsidR="004B2859" w:rsidRDefault="004B2859" w:rsidP="00A35AE1">
      <w:pPr>
        <w:spacing w:after="0" w:line="240" w:lineRule="auto"/>
      </w:pPr>
      <w:r>
        <w:separator/>
      </w:r>
    </w:p>
  </w:footnote>
  <w:footnote w:type="continuationSeparator" w:id="0">
    <w:p w14:paraId="2E3A226E" w14:textId="77777777" w:rsidR="004B2859" w:rsidRDefault="004B2859" w:rsidP="00A3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2696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3A64F7B" w14:textId="135C9B1A" w:rsidR="00A35AE1" w:rsidRPr="00A35AE1" w:rsidRDefault="00A35AE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35AE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5AE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5AE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35AE1">
          <w:rPr>
            <w:rFonts w:ascii="Times New Roman" w:hAnsi="Times New Roman" w:cs="Times New Roman"/>
            <w:sz w:val="20"/>
            <w:szCs w:val="20"/>
          </w:rPr>
          <w:t>2</w:t>
        </w:r>
        <w:r w:rsidRPr="00A35AE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96E2237" w14:textId="77777777" w:rsidR="00A35AE1" w:rsidRDefault="00A35A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12E28"/>
    <w:multiLevelType w:val="hybridMultilevel"/>
    <w:tmpl w:val="BDB2E5B4"/>
    <w:lvl w:ilvl="0" w:tplc="8BFC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0041FA"/>
    <w:multiLevelType w:val="multilevel"/>
    <w:tmpl w:val="C554B5D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5478EE"/>
    <w:multiLevelType w:val="multilevel"/>
    <w:tmpl w:val="1ED09B52"/>
    <w:lvl w:ilvl="0">
      <w:start w:val="1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BAA7B37"/>
    <w:multiLevelType w:val="multilevel"/>
    <w:tmpl w:val="8E4681E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 w:val="0"/>
        <w:color w:val="auto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7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00" w:hanging="1800"/>
      </w:pPr>
      <w:rPr>
        <w:color w:val="auto"/>
      </w:rPr>
    </w:lvl>
  </w:abstractNum>
  <w:abstractNum w:abstractNumId="4" w15:restartNumberingAfterBreak="0">
    <w:nsid w:val="2B77219B"/>
    <w:multiLevelType w:val="multilevel"/>
    <w:tmpl w:val="F7F28922"/>
    <w:lvl w:ilvl="0">
      <w:start w:val="1"/>
      <w:numFmt w:val="decimal"/>
      <w:pStyle w:val="2-"/>
      <w:lvlText w:val="%1."/>
      <w:lvlJc w:val="left"/>
      <w:pPr>
        <w:tabs>
          <w:tab w:val="num" w:pos="0"/>
        </w:tabs>
        <w:ind w:left="720" w:hanging="360"/>
      </w:pPr>
      <w:rPr>
        <w:b w:val="0"/>
        <w:sz w:val="26"/>
        <w:szCs w:val="24"/>
      </w:rPr>
    </w:lvl>
    <w:lvl w:ilvl="1">
      <w:start w:val="1"/>
      <w:numFmt w:val="decimal"/>
      <w:pStyle w:val="11"/>
      <w:lvlText w:val="%1.%2."/>
      <w:lvlJc w:val="left"/>
      <w:pPr>
        <w:tabs>
          <w:tab w:val="num" w:pos="0"/>
        </w:tabs>
        <w:ind w:left="1287" w:hanging="720"/>
      </w:pPr>
      <w:rPr>
        <w:b w:val="0"/>
        <w:sz w:val="26"/>
        <w:szCs w:val="24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0"/>
        </w:tabs>
        <w:ind w:left="1146" w:hanging="720"/>
      </w:pPr>
      <w:rPr>
        <w:color w:val="auto"/>
        <w:sz w:val="26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5" w15:restartNumberingAfterBreak="0">
    <w:nsid w:val="398D2144"/>
    <w:multiLevelType w:val="multilevel"/>
    <w:tmpl w:val="38D46D66"/>
    <w:lvl w:ilvl="0">
      <w:start w:val="6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/>
        <w:i w:val="0"/>
        <w:color w:val="111111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111111"/>
      </w:rPr>
    </w:lvl>
  </w:abstractNum>
  <w:abstractNum w:abstractNumId="6" w15:restartNumberingAfterBreak="0">
    <w:nsid w:val="3A3F3612"/>
    <w:multiLevelType w:val="multilevel"/>
    <w:tmpl w:val="369440F6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  <w:b/>
        <w:color w:val="11111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111111"/>
      </w:rPr>
    </w:lvl>
  </w:abstractNum>
  <w:abstractNum w:abstractNumId="7" w15:restartNumberingAfterBreak="0">
    <w:nsid w:val="3B711CA0"/>
    <w:multiLevelType w:val="multilevel"/>
    <w:tmpl w:val="FBB84E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i w:val="0"/>
        <w:color w:val="111111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111111"/>
      </w:rPr>
    </w:lvl>
  </w:abstractNum>
  <w:abstractNum w:abstractNumId="8" w15:restartNumberingAfterBreak="0">
    <w:nsid w:val="411B666B"/>
    <w:multiLevelType w:val="multilevel"/>
    <w:tmpl w:val="A606C9A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111111"/>
      </w:rPr>
    </w:lvl>
  </w:abstractNum>
  <w:abstractNum w:abstractNumId="9" w15:restartNumberingAfterBreak="0">
    <w:nsid w:val="5CC81EF0"/>
    <w:multiLevelType w:val="hybridMultilevel"/>
    <w:tmpl w:val="24424086"/>
    <w:lvl w:ilvl="0" w:tplc="8BFC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25515E8"/>
    <w:multiLevelType w:val="multilevel"/>
    <w:tmpl w:val="56741A9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6B71168"/>
    <w:multiLevelType w:val="multilevel"/>
    <w:tmpl w:val="FEE6815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00" w:hanging="1800"/>
      </w:pPr>
    </w:lvl>
  </w:abstractNum>
  <w:abstractNum w:abstractNumId="12" w15:restartNumberingAfterBreak="0">
    <w:nsid w:val="77BD5D54"/>
    <w:multiLevelType w:val="multilevel"/>
    <w:tmpl w:val="699C0586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AA"/>
    <w:rsid w:val="00115EF7"/>
    <w:rsid w:val="001E3FB2"/>
    <w:rsid w:val="004B2859"/>
    <w:rsid w:val="00694B74"/>
    <w:rsid w:val="00713BF8"/>
    <w:rsid w:val="007F0DAA"/>
    <w:rsid w:val="00A35AE1"/>
    <w:rsid w:val="00A401F7"/>
    <w:rsid w:val="00EB7F38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5A0C"/>
  <w15:chartTrackingRefBased/>
  <w15:docId w15:val="{2F02A5EF-7EAA-4084-BB20-FE17C99D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A35AE1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qFormat/>
    <w:rsid w:val="00A35AE1"/>
    <w:rPr>
      <w:rFonts w:ascii="Times New Roman" w:eastAsia="Times New Roman" w:hAnsi="Times New Roman" w:cs="Times New Roman"/>
      <w:b/>
      <w:bCs/>
      <w:i/>
      <w:iCs/>
    </w:rPr>
  </w:style>
  <w:style w:type="paragraph" w:customStyle="1" w:styleId="1">
    <w:name w:val="Основной текст1"/>
    <w:basedOn w:val="a"/>
    <w:link w:val="a3"/>
    <w:qFormat/>
    <w:rsid w:val="00A35AE1"/>
    <w:pPr>
      <w:widowControl w:val="0"/>
      <w:suppressAutoHyphens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qFormat/>
    <w:rsid w:val="00A35AE1"/>
    <w:pPr>
      <w:widowControl w:val="0"/>
      <w:suppressAutoHyphens/>
      <w:spacing w:line="240" w:lineRule="auto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No Spacing"/>
    <w:qFormat/>
    <w:rsid w:val="00A35AE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qFormat/>
    <w:rsid w:val="00A35AE1"/>
    <w:pPr>
      <w:suppressAutoHyphens/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A35AE1"/>
    <w:pPr>
      <w:numPr>
        <w:numId w:val="7"/>
      </w:numPr>
      <w:suppressAutoHyphens/>
      <w:spacing w:before="360" w:after="240" w:line="240" w:lineRule="auto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A35AE1"/>
    <w:pPr>
      <w:numPr>
        <w:ilvl w:val="2"/>
        <w:numId w:val="7"/>
      </w:numPr>
      <w:suppressAutoHyphens/>
      <w:spacing w:after="0" w:line="276" w:lineRule="auto"/>
      <w:ind w:left="1145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A35AE1"/>
    <w:pPr>
      <w:numPr>
        <w:ilvl w:val="1"/>
        <w:numId w:val="7"/>
      </w:numPr>
      <w:suppressAutoHyphens/>
      <w:spacing w:after="0" w:line="276" w:lineRule="auto"/>
      <w:ind w:left="3131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35AE1"/>
    <w:pPr>
      <w:widowControl w:val="0"/>
      <w:suppressAutoHyphens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A35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5AE1"/>
  </w:style>
  <w:style w:type="paragraph" w:styleId="a8">
    <w:name w:val="footer"/>
    <w:basedOn w:val="a"/>
    <w:link w:val="a9"/>
    <w:uiPriority w:val="99"/>
    <w:unhideWhenUsed/>
    <w:rsid w:val="00A35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5AE1"/>
  </w:style>
  <w:style w:type="paragraph" w:styleId="aa">
    <w:name w:val="Balloon Text"/>
    <w:basedOn w:val="a"/>
    <w:link w:val="ab"/>
    <w:uiPriority w:val="99"/>
    <w:semiHidden/>
    <w:unhideWhenUsed/>
    <w:rsid w:val="00713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3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5369</Words>
  <Characters>30609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2024-03-12T15:07:00Z</cp:lastPrinted>
  <dcterms:created xsi:type="dcterms:W3CDTF">2024-03-12T14:47:00Z</dcterms:created>
  <dcterms:modified xsi:type="dcterms:W3CDTF">2024-03-12T15:38:00Z</dcterms:modified>
</cp:coreProperties>
</file>