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1"/>
        <w:gridCol w:w="165"/>
        <w:gridCol w:w="20"/>
        <w:gridCol w:w="1092"/>
        <w:gridCol w:w="11"/>
        <w:gridCol w:w="222"/>
        <w:gridCol w:w="628"/>
        <w:gridCol w:w="897"/>
        <w:gridCol w:w="82"/>
        <w:gridCol w:w="15"/>
        <w:gridCol w:w="683"/>
        <w:gridCol w:w="23"/>
        <w:gridCol w:w="703"/>
        <w:gridCol w:w="260"/>
        <w:gridCol w:w="13"/>
        <w:gridCol w:w="549"/>
        <w:gridCol w:w="742"/>
        <w:gridCol w:w="46"/>
        <w:gridCol w:w="11"/>
        <w:gridCol w:w="799"/>
        <w:gridCol w:w="18"/>
        <w:gridCol w:w="654"/>
        <w:gridCol w:w="228"/>
        <w:gridCol w:w="11"/>
        <w:gridCol w:w="1026"/>
        <w:gridCol w:w="11"/>
        <w:gridCol w:w="252"/>
        <w:gridCol w:w="761"/>
        <w:gridCol w:w="966"/>
        <w:gridCol w:w="1015"/>
        <w:gridCol w:w="36"/>
        <w:gridCol w:w="288"/>
      </w:tblGrid>
      <w:tr w:rsidR="005122DC" w:rsidRPr="00C56E81" w:rsidTr="005122DC">
        <w:trPr>
          <w:trHeight w:val="1278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tabs>
                <w:tab w:val="left" w:leader="underscore" w:pos="583"/>
                <w:tab w:val="left" w:leader="underscore" w:pos="1915"/>
                <w:tab w:val="left" w:leader="underscore" w:pos="2765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gridSpan w:val="10"/>
            <w:tcBorders>
              <w:top w:val="nil"/>
              <w:left w:val="nil"/>
              <w:right w:val="nil"/>
            </w:tcBorders>
          </w:tcPr>
          <w:p w:rsidR="005122DC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5122DC" w:rsidRPr="00C56E81" w:rsidRDefault="005122DC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Порядку</w:t>
            </w:r>
            <w:r w:rsidRPr="00B66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0" w:name="_Hlk172641867"/>
            <w:r w:rsidRPr="00B66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составления и ведения кассового плана исп</w:t>
            </w:r>
            <w:bookmarkStart w:id="1" w:name="_GoBack"/>
            <w:bookmarkEnd w:id="1"/>
            <w:r w:rsidRPr="00B66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олнения бюджета Каховского муниципального округа в текущем финансовом</w:t>
            </w:r>
            <w:r w:rsidRPr="00750005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 xml:space="preserve"> </w:t>
            </w:r>
            <w:r w:rsidRPr="00B667D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году</w:t>
            </w:r>
            <w:bookmarkEnd w:id="0"/>
            <w:r w:rsidRPr="00C56E8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2DC" w:rsidRPr="00C56E81" w:rsidTr="005122DC">
        <w:trPr>
          <w:trHeight w:val="7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2DC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УТВЕРЖДАЮ </w:t>
            </w:r>
          </w:p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r w:rsidRPr="00B66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Каховского муниципального округа</w:t>
            </w:r>
          </w:p>
        </w:tc>
      </w:tr>
      <w:tr w:rsidR="005122DC" w:rsidRPr="00C56E81" w:rsidTr="005122DC">
        <w:trPr>
          <w:trHeight w:val="56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2DC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подпись) (расшифровка подписи) </w:t>
            </w:r>
          </w:p>
          <w:p w:rsidR="005122DC" w:rsidRPr="00C56E81" w:rsidRDefault="005122DC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"</w:t>
            </w: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20 </w:t>
            </w: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г</w:t>
            </w:r>
          </w:p>
        </w:tc>
      </w:tr>
      <w:tr w:rsidR="00C56E81" w:rsidRPr="00C56E81" w:rsidTr="005122DC">
        <w:trPr>
          <w:trHeight w:val="323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КАССОВЫЙ ПЛАН ИСПОЛНЕНИЯ БЮДЖЕТА </w:t>
            </w:r>
            <w:r w:rsidRPr="00B66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КАХОВСКОГО МУНИЦИПАЛЬНОГО ОКРУГА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271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proofErr w:type="gramStart"/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3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479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66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(бюджет)</w:t>
            </w:r>
          </w:p>
        </w:tc>
        <w:tc>
          <w:tcPr>
            <w:tcW w:w="106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457"/>
        </w:trPr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72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6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на едином счете бюджета на начало месяца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72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6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ПО ДОХОДАМ, всего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258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72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</w:t>
            </w:r>
          </w:p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720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</w:t>
            </w:r>
          </w:p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226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972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62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из федерального бюджета, бюджета </w:t>
            </w:r>
            <w:r w:rsidR="00BD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Херсонской</w:t>
            </w: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713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64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ПО РАСХОДАМ, всего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RPr="00C56E81" w:rsidTr="005122DC">
        <w:trPr>
          <w:trHeight w:val="486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E81" w:rsidRPr="00C56E81" w:rsidRDefault="00C56E81" w:rsidP="00C56E81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5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E81" w:rsidRPr="00C56E81" w:rsidRDefault="00C56E81" w:rsidP="00C56E8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56E81" w:rsidTr="005122DC">
        <w:trPr>
          <w:gridAfter w:val="1"/>
          <w:wAfter w:w="288" w:type="dxa"/>
          <w:trHeight w:val="486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lastRenderedPageBreak/>
              <w:t>Главный распорядитель,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464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ind w:firstLine="36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709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spacing w:line="264" w:lineRule="auto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за счет средств бюджета городского округа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972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spacing w:line="264" w:lineRule="auto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за счет средств, поступивших от других бюджетов бюджетной системы Российской Федерации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472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472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BD0E7D">
            <w:r>
              <w:t>….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468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ДЕФИЦИТ (-), ПРОФИЦИТ (+)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849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ИСТОЧНИКИ</w:t>
            </w:r>
          </w:p>
          <w:p w:rsidR="00C56E81" w:rsidRDefault="00C56E81">
            <w:pPr>
              <w:pStyle w:val="a4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ФИНАНСИРОВАНИЯ</w:t>
            </w:r>
          </w:p>
          <w:p w:rsidR="00C56E81" w:rsidRDefault="00C56E81">
            <w:pPr>
              <w:pStyle w:val="a4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ДЕФИЦИТА БЮДЖЕТА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468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1476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spacing w:line="264" w:lineRule="auto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ПОСТУПЛЕНИЯ ПО ИСТОЧНИКАМ ФИНАНСИРОВАНИЯ ДЕФИЦИТА БЮДЖЕТА ГОРОДСКОГО ОКРУГА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1231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6E81" w:rsidRDefault="00C56E81">
            <w:pPr>
              <w:pStyle w:val="a4"/>
              <w:spacing w:line="266" w:lineRule="auto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ПЕРЕЧИСЛЕНИЯ ПО ИСТОЧНИКАМ ФИНАНСИРОВАНИЯ ДЕФИЦИТА БЮДЖЕТА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81" w:rsidRDefault="00C56E81"/>
        </w:tc>
      </w:tr>
      <w:tr w:rsidR="00C56E81" w:rsidTr="005122DC">
        <w:trPr>
          <w:gridAfter w:val="1"/>
          <w:wAfter w:w="288" w:type="dxa"/>
          <w:trHeight w:val="734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E81" w:rsidRDefault="00C56E81">
            <w:pPr>
              <w:pStyle w:val="a4"/>
              <w:spacing w:line="264" w:lineRule="auto"/>
              <w:ind w:firstLine="0"/>
              <w:rPr>
                <w:rFonts w:ascii="Courier New" w:hAnsi="Courier New" w:cs="Courier New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Ос таток на едином счете бюджета на конец месяца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81" w:rsidRDefault="00C56E81"/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81" w:rsidRDefault="00C56E81"/>
        </w:tc>
      </w:tr>
      <w:tr w:rsidR="00BD0E7D" w:rsidRPr="00BD0E7D" w:rsidTr="005122DC">
        <w:trPr>
          <w:gridAfter w:val="19"/>
          <w:wAfter w:w="7686" w:type="dxa"/>
          <w:trHeight w:val="202"/>
        </w:trPr>
        <w:tc>
          <w:tcPr>
            <w:tcW w:w="75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22DC" w:rsidRDefault="005122DC" w:rsidP="00BD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22DC" w:rsidRDefault="005122DC" w:rsidP="00BD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0E7D" w:rsidRPr="00BD0E7D" w:rsidRDefault="00BD0E7D" w:rsidP="00BD0E7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D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BD0E7D" w:rsidRPr="00BD0E7D" w:rsidTr="005122DC">
        <w:trPr>
          <w:gridAfter w:val="19"/>
          <w:wAfter w:w="7686" w:type="dxa"/>
          <w:trHeight w:val="223"/>
        </w:trPr>
        <w:tc>
          <w:tcPr>
            <w:tcW w:w="45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0E7D" w:rsidRPr="00BD0E7D" w:rsidRDefault="00BD0E7D" w:rsidP="00BD0E7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D0E7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0E7D" w:rsidRPr="00BD0E7D" w:rsidRDefault="00BD0E7D" w:rsidP="00BD0E7D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D0E7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(расшифровка подписи)</w:t>
            </w:r>
          </w:p>
        </w:tc>
      </w:tr>
    </w:tbl>
    <w:p w:rsidR="00BD0E7D" w:rsidRPr="005122DC" w:rsidRDefault="00BD0E7D" w:rsidP="005122DC">
      <w:pPr>
        <w:rPr>
          <w:sz w:val="12"/>
          <w:szCs w:val="12"/>
        </w:rPr>
      </w:pPr>
    </w:p>
    <w:sectPr w:rsidR="00BD0E7D" w:rsidRPr="005122DC" w:rsidSect="005122D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1"/>
    <w:rsid w:val="005122DC"/>
    <w:rsid w:val="0062340D"/>
    <w:rsid w:val="00BD0E7D"/>
    <w:rsid w:val="00C56E81"/>
    <w:rsid w:val="00D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99D4"/>
  <w15:chartTrackingRefBased/>
  <w15:docId w15:val="{48019400-F6AC-4192-ACF8-4F22C07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C56E81"/>
    <w:rPr>
      <w:rFonts w:ascii="Times New Roman" w:hAnsi="Times New Roman" w:cs="Times New Roman"/>
    </w:rPr>
  </w:style>
  <w:style w:type="paragraph" w:customStyle="1" w:styleId="a4">
    <w:name w:val="Другое"/>
    <w:basedOn w:val="a"/>
    <w:link w:val="a3"/>
    <w:uiPriority w:val="99"/>
    <w:rsid w:val="00C56E81"/>
    <w:pPr>
      <w:spacing w:after="0" w:line="240" w:lineRule="auto"/>
      <w:ind w:firstLine="4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Спажакин</dc:creator>
  <cp:keywords/>
  <dc:description/>
  <cp:lastModifiedBy>Александр Спажакин</cp:lastModifiedBy>
  <cp:revision>2</cp:revision>
  <cp:lastPrinted>2024-07-25T09:09:00Z</cp:lastPrinted>
  <dcterms:created xsi:type="dcterms:W3CDTF">2024-07-23T13:32:00Z</dcterms:created>
  <dcterms:modified xsi:type="dcterms:W3CDTF">2024-07-25T09:10:00Z</dcterms:modified>
</cp:coreProperties>
</file>